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046" w:rsidRDefault="00FF5046" w:rsidP="00FF504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8E45A8" w:rsidRPr="008E45A8">
        <w:rPr>
          <w:rFonts w:eastAsia="宋体" w:cs="Arial"/>
          <w:b/>
          <w:noProof/>
          <w:sz w:val="24"/>
          <w:szCs w:val="24"/>
          <w:lang w:eastAsia="zh-CN"/>
        </w:rPr>
        <w:t>R4-2001453</w:t>
      </w:r>
    </w:p>
    <w:p w:rsidR="00FF5046" w:rsidRDefault="00FF5046" w:rsidP="00FF5046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027EA6" w:rsidRPr="00AA1EA2" w:rsidRDefault="00027EA6" w:rsidP="00027EA6">
      <w:pPr>
        <w:pStyle w:val="ac"/>
        <w:jc w:val="both"/>
        <w:rPr>
          <w:rFonts w:eastAsia="宋体"/>
          <w:i w:val="0"/>
          <w:noProof w:val="0"/>
          <w:sz w:val="24"/>
          <w:lang w:val="en-US"/>
        </w:rPr>
      </w:pPr>
    </w:p>
    <w:p w:rsidR="00027EA6" w:rsidRDefault="00027EA6" w:rsidP="00027EA6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51EE9">
        <w:rPr>
          <w:rFonts w:ascii="Arial" w:hAnsi="Arial"/>
          <w:sz w:val="24"/>
          <w:lang w:val="en-US" w:eastAsia="zh-CN"/>
        </w:rPr>
        <w:t>Discussion on</w:t>
      </w:r>
      <w:r w:rsidR="00B2531B" w:rsidRPr="00B2531B">
        <w:rPr>
          <w:rFonts w:ascii="Arial" w:hAnsi="Arial"/>
          <w:sz w:val="24"/>
          <w:lang w:val="en-US" w:eastAsia="zh-CN"/>
        </w:rPr>
        <w:t xml:space="preserve"> </w:t>
      </w:r>
      <w:r w:rsidR="00CE3A7E">
        <w:rPr>
          <w:rFonts w:ascii="Arial" w:hAnsi="Arial"/>
          <w:sz w:val="24"/>
          <w:lang w:val="en-US" w:eastAsia="zh-CN"/>
        </w:rPr>
        <w:t xml:space="preserve">the performance requirement for </w:t>
      </w:r>
      <w:r w:rsidR="00B2531B" w:rsidRPr="00B2531B">
        <w:rPr>
          <w:rFonts w:ascii="Arial" w:hAnsi="Arial"/>
          <w:sz w:val="24"/>
          <w:lang w:val="en-US" w:eastAsia="zh-CN"/>
        </w:rPr>
        <w:t>LTE-based 5G terrestrial broadcast</w:t>
      </w:r>
    </w:p>
    <w:p w:rsidR="00027EA6" w:rsidRDefault="00027EA6" w:rsidP="00027EA6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027EA6" w:rsidRDefault="00027EA6" w:rsidP="00027EA6">
      <w:pPr>
        <w:tabs>
          <w:tab w:val="left" w:pos="1985"/>
        </w:tabs>
        <w:rPr>
          <w:rStyle w:val="af8"/>
          <w:lang w:val="pt-BR"/>
        </w:rPr>
      </w:pPr>
      <w:r w:rsidRPr="00333792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33792">
        <w:rPr>
          <w:rFonts w:ascii="Arial" w:hAnsi="Arial"/>
          <w:sz w:val="24"/>
          <w:lang w:val="pt-BR"/>
        </w:rPr>
        <w:t>7.14.3</w:t>
      </w:r>
    </w:p>
    <w:p w:rsidR="00027EA6" w:rsidRDefault="00027EA6" w:rsidP="00027EA6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0523C3" w:rsidRDefault="00F925F5" w:rsidP="00027EA6">
      <w:pPr>
        <w:pStyle w:val="1"/>
        <w:rPr>
          <w:rFonts w:eastAsia="宋体"/>
          <w:color w:val="000000" w:themeColor="text1"/>
          <w:lang w:eastAsia="zh-CN"/>
        </w:rPr>
      </w:pPr>
      <w:r w:rsidRPr="000523C3">
        <w:rPr>
          <w:rFonts w:eastAsia="宋体" w:hint="eastAsia"/>
          <w:color w:val="000000" w:themeColor="text1"/>
          <w:lang w:eastAsia="zh-CN"/>
        </w:rPr>
        <w:t>Back</w:t>
      </w:r>
      <w:r w:rsidR="00224CDF" w:rsidRPr="000523C3">
        <w:rPr>
          <w:rFonts w:eastAsia="宋体" w:hint="eastAsia"/>
          <w:color w:val="000000" w:themeColor="text1"/>
          <w:lang w:eastAsia="zh-CN"/>
        </w:rPr>
        <w:t>ground</w:t>
      </w:r>
    </w:p>
    <w:p w:rsidR="009D719E" w:rsidRPr="009D719E" w:rsidRDefault="00FE4DE2" w:rsidP="008473E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</w:t>
      </w:r>
      <w:r w:rsidR="008473E0">
        <w:rPr>
          <w:lang w:eastAsia="zh-CN"/>
        </w:rPr>
        <w:t xml:space="preserve">RAN4 </w:t>
      </w:r>
      <w:r>
        <w:rPr>
          <w:lang w:eastAsia="zh-CN"/>
        </w:rPr>
        <w:t>work plan</w:t>
      </w:r>
      <w:r w:rsidR="008473E0">
        <w:rPr>
          <w:lang w:eastAsia="zh-CN"/>
        </w:rPr>
        <w:t xml:space="preserve"> </w:t>
      </w:r>
      <w:r>
        <w:rPr>
          <w:lang w:eastAsia="zh-CN"/>
        </w:rPr>
        <w:t>[</w:t>
      </w:r>
      <w:r w:rsidR="00BE703B">
        <w:rPr>
          <w:lang w:eastAsia="zh-CN"/>
        </w:rPr>
        <w:t>1</w:t>
      </w:r>
      <w:r>
        <w:rPr>
          <w:lang w:eastAsia="zh-CN"/>
        </w:rPr>
        <w:t>]</w:t>
      </w:r>
      <w:r w:rsidR="008473E0">
        <w:rPr>
          <w:lang w:eastAsia="zh-CN"/>
        </w:rPr>
        <w:t xml:space="preserve">, simulation assumption for </w:t>
      </w:r>
      <w:r w:rsidR="00CF016C">
        <w:rPr>
          <w:lang w:eastAsia="zh-CN"/>
        </w:rPr>
        <w:t>LTE</w:t>
      </w:r>
      <w:r w:rsidR="00CF016C">
        <w:rPr>
          <w:rFonts w:hint="eastAsia"/>
          <w:lang w:eastAsia="zh-CN"/>
        </w:rPr>
        <w:t>-</w:t>
      </w:r>
      <w:r w:rsidR="008473E0">
        <w:rPr>
          <w:lang w:eastAsia="zh-CN"/>
        </w:rPr>
        <w:t xml:space="preserve">based 5G terrestrial broadcast needs to be </w:t>
      </w:r>
      <w:r w:rsidR="008473E0" w:rsidRPr="008473E0">
        <w:rPr>
          <w:lang w:eastAsia="zh-CN"/>
        </w:rPr>
        <w:t>determined</w:t>
      </w:r>
      <w:r w:rsidR="00776A2B">
        <w:rPr>
          <w:lang w:eastAsia="zh-CN"/>
        </w:rPr>
        <w:t xml:space="preserve"> at this meeting</w:t>
      </w:r>
      <w:r w:rsidR="008473E0">
        <w:rPr>
          <w:lang w:eastAsia="zh-CN"/>
        </w:rPr>
        <w:t xml:space="preserve">. In this contribution, we </w:t>
      </w:r>
      <w:r w:rsidR="00776A2B">
        <w:rPr>
          <w:lang w:eastAsia="zh-CN"/>
        </w:rPr>
        <w:t xml:space="preserve">analysis impact of RAN 1 conclusion </w:t>
      </w:r>
      <w:r w:rsidR="00776A2B" w:rsidRPr="00776A2B">
        <w:rPr>
          <w:lang w:eastAsia="zh-CN"/>
        </w:rPr>
        <w:t xml:space="preserve">on </w:t>
      </w:r>
      <w:r w:rsidR="00776A2B">
        <w:rPr>
          <w:lang w:eastAsia="zh-CN"/>
        </w:rPr>
        <w:t>RAN 4 and share our views on</w:t>
      </w:r>
      <w:r w:rsidR="008473E0" w:rsidRPr="008473E0">
        <w:rPr>
          <w:lang w:eastAsia="zh-CN"/>
        </w:rPr>
        <w:t xml:space="preserve"> demodulation requirements</w:t>
      </w:r>
      <w:r w:rsidR="00776A2B">
        <w:rPr>
          <w:lang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1" w:name="OLE_LINK1"/>
      <w:bookmarkStart w:id="2" w:name="OLE_LINK2"/>
      <w:r w:rsidRPr="00492450">
        <w:rPr>
          <w:rFonts w:eastAsia="宋体" w:hint="eastAsia"/>
          <w:lang w:eastAsia="zh-CN"/>
        </w:rPr>
        <w:t>Discussion</w:t>
      </w:r>
    </w:p>
    <w:p w:rsidR="0016358B" w:rsidRDefault="0016358B" w:rsidP="0016358B">
      <w:pPr>
        <w:pStyle w:val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est scope</w:t>
      </w:r>
    </w:p>
    <w:p w:rsidR="0016358B" w:rsidRDefault="0016358B" w:rsidP="0016358B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ere are concise</w:t>
      </w:r>
      <w:r w:rsidRPr="0069662E">
        <w:rPr>
          <w:lang w:eastAsia="zh-CN"/>
        </w:rPr>
        <w:t xml:space="preserve"> </w:t>
      </w:r>
      <w:r>
        <w:rPr>
          <w:lang w:eastAsia="zh-CN"/>
        </w:rPr>
        <w:t xml:space="preserve">RAN 1 conclusions on </w:t>
      </w:r>
      <w:r w:rsidR="00066B8C">
        <w:rPr>
          <w:lang w:eastAsia="zh-CN"/>
        </w:rPr>
        <w:t xml:space="preserve">0.37 kHz SCS </w:t>
      </w:r>
      <w:r>
        <w:rPr>
          <w:lang w:eastAsia="zh-CN"/>
        </w:rPr>
        <w:t>new numerology for rooftop reception:</w:t>
      </w:r>
    </w:p>
    <w:p w:rsidR="0016358B" w:rsidRDefault="0016358B" w:rsidP="001020A7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Introduce new MBSFN RS (type 1 and type 2)</w:t>
      </w:r>
    </w:p>
    <w:p w:rsidR="0016358B" w:rsidRPr="0069662E" w:rsidRDefault="0016358B" w:rsidP="001020A7">
      <w:pPr>
        <w:numPr>
          <w:ilvl w:val="0"/>
          <w:numId w:val="11"/>
        </w:numPr>
        <w:rPr>
          <w:lang w:val="en-US"/>
        </w:rPr>
      </w:pPr>
      <w:r w:rsidRPr="00A20FBF">
        <w:rPr>
          <w:lang w:val="en-US"/>
        </w:rPr>
        <w:t>Introduce new MCS tables for RS pattern type 1</w:t>
      </w:r>
    </w:p>
    <w:p w:rsidR="0016358B" w:rsidRPr="0069662E" w:rsidRDefault="0016358B" w:rsidP="001020A7">
      <w:pPr>
        <w:numPr>
          <w:ilvl w:val="0"/>
          <w:numId w:val="11"/>
        </w:numPr>
        <w:rPr>
          <w:lang w:val="en-US" w:eastAsia="zh-CN"/>
        </w:rPr>
      </w:pPr>
      <w:r w:rsidRPr="00A20FBF">
        <w:rPr>
          <w:lang w:eastAsia="zh-CN"/>
        </w:rPr>
        <w:t>TBS scaling</w:t>
      </w:r>
    </w:p>
    <w:p w:rsidR="0016358B" w:rsidRPr="00A20FBF" w:rsidRDefault="0016358B" w:rsidP="001020A7">
      <w:pPr>
        <w:numPr>
          <w:ilvl w:val="0"/>
          <w:numId w:val="11"/>
        </w:numPr>
        <w:rPr>
          <w:lang w:val="en-US" w:eastAsia="zh-CN"/>
        </w:rPr>
      </w:pPr>
      <w:r w:rsidRPr="00A20FBF">
        <w:rPr>
          <w:lang w:eastAsia="zh-CN"/>
        </w:rPr>
        <w:t>Introduce scaling parameters for UE capability</w:t>
      </w:r>
    </w:p>
    <w:p w:rsidR="004D40A8" w:rsidRPr="00876133" w:rsidRDefault="0016358B" w:rsidP="00876133">
      <w:r w:rsidRPr="00876133">
        <w:t xml:space="preserve">To support rooftop reception scenario, </w:t>
      </w:r>
      <w:r w:rsidR="00876133" w:rsidRPr="00876133">
        <w:t xml:space="preserve">0.37 kHz SCS </w:t>
      </w:r>
      <w:r w:rsidRPr="00876133">
        <w:t xml:space="preserve">new numerology and corresponding two new types of MBSFN RS is introduced. Therefore, new performance requirements is needed to verify the performance of the UE </w:t>
      </w:r>
      <w:r w:rsidR="004D40A8" w:rsidRPr="00876133">
        <w:t xml:space="preserve">for different RS types </w:t>
      </w:r>
      <w:r w:rsidRPr="00876133">
        <w:t>in rooftop reception scenario.</w:t>
      </w:r>
      <w:r w:rsidR="00876133" w:rsidRPr="00876133">
        <w:t xml:space="preserve"> Notice that both MBSFN RS pattern type 1 and type 2 are optional with capability signalling, so corresponding test applicability need</w:t>
      </w:r>
      <w:r w:rsidR="00876133">
        <w:t>s</w:t>
      </w:r>
      <w:r w:rsidR="00313584">
        <w:t xml:space="preserve"> to be specified</w:t>
      </w:r>
      <w:r w:rsidR="00876133" w:rsidRPr="00876133">
        <w:t>.</w:t>
      </w:r>
    </w:p>
    <w:p w:rsidR="0016358B" w:rsidRDefault="0016358B" w:rsidP="0016358B">
      <w:pPr>
        <w:rPr>
          <w:b/>
          <w:lang w:val="en-US" w:eastAsia="zh-CN"/>
        </w:rPr>
      </w:pPr>
      <w:r w:rsidRPr="00876133">
        <w:rPr>
          <w:b/>
          <w:lang w:val="en-US" w:eastAsia="zh-CN"/>
        </w:rPr>
        <w:t xml:space="preserve">Observation 1: </w:t>
      </w:r>
      <w:r w:rsidR="00BE703B" w:rsidRPr="00876133">
        <w:rPr>
          <w:b/>
          <w:lang w:val="en-US" w:eastAsia="zh-CN"/>
        </w:rPr>
        <w:t>N</w:t>
      </w:r>
      <w:r w:rsidRPr="00876133">
        <w:rPr>
          <w:b/>
          <w:lang w:val="en-US" w:eastAsia="zh-CN"/>
        </w:rPr>
        <w:t xml:space="preserve">ew performance requirements is needed </w:t>
      </w:r>
      <w:r w:rsidR="00BE703B" w:rsidRPr="00876133">
        <w:rPr>
          <w:b/>
          <w:lang w:val="en-US" w:eastAsia="zh-CN"/>
        </w:rPr>
        <w:t>to verify the performance of the UE for different RS types in rooftop reception scenario</w:t>
      </w:r>
      <w:r w:rsidR="00876133">
        <w:rPr>
          <w:b/>
          <w:lang w:val="en-US" w:eastAsia="zh-CN"/>
        </w:rPr>
        <w:t xml:space="preserve"> and </w:t>
      </w:r>
      <w:r w:rsidR="00876133" w:rsidRPr="00876133">
        <w:rPr>
          <w:b/>
          <w:lang w:val="en-US" w:eastAsia="zh-CN"/>
        </w:rPr>
        <w:t>corresponding test applicability need</w:t>
      </w:r>
      <w:r w:rsidR="00876133">
        <w:rPr>
          <w:b/>
          <w:lang w:val="en-US" w:eastAsia="zh-CN"/>
        </w:rPr>
        <w:t>s</w:t>
      </w:r>
      <w:r w:rsidR="00876133" w:rsidRPr="00876133">
        <w:rPr>
          <w:b/>
          <w:lang w:val="en-US" w:eastAsia="zh-CN"/>
        </w:rPr>
        <w:t xml:space="preserve"> to be specify.</w:t>
      </w:r>
    </w:p>
    <w:p w:rsidR="00692DF9" w:rsidRDefault="00692DF9" w:rsidP="0016358B">
      <w:pPr>
        <w:rPr>
          <w:b/>
          <w:lang w:val="en-US" w:eastAsia="zh-CN"/>
        </w:rPr>
      </w:pPr>
    </w:p>
    <w:p w:rsidR="004D40A8" w:rsidRDefault="004D40A8" w:rsidP="004D40A8">
      <w:r>
        <w:t xml:space="preserve">Here are </w:t>
      </w:r>
      <w:r>
        <w:rPr>
          <w:lang w:eastAsia="zh-CN"/>
        </w:rPr>
        <w:t>concise</w:t>
      </w:r>
      <w:r w:rsidRPr="0069662E">
        <w:rPr>
          <w:lang w:eastAsia="zh-CN"/>
        </w:rPr>
        <w:t xml:space="preserve"> </w:t>
      </w:r>
      <w:r>
        <w:rPr>
          <w:lang w:eastAsia="zh-CN"/>
        </w:rPr>
        <w:t>RAN 1 conclusions on</w:t>
      </w:r>
      <w:r>
        <w:t xml:space="preserve"> </w:t>
      </w:r>
      <w:r w:rsidR="00066B8C">
        <w:rPr>
          <w:lang w:eastAsia="zh-CN"/>
        </w:rPr>
        <w:t>2.5 kHz SCS</w:t>
      </w:r>
      <w:r w:rsidR="00066B8C">
        <w:t xml:space="preserve"> </w:t>
      </w:r>
      <w:r>
        <w:t>n</w:t>
      </w:r>
      <w:r w:rsidRPr="00A20FBF">
        <w:t xml:space="preserve">ew numerology for </w:t>
      </w:r>
      <w:r w:rsidRPr="00D15B24">
        <w:rPr>
          <w:lang w:eastAsia="zh-CN"/>
        </w:rPr>
        <w:t>mobility up to 250km/h</w:t>
      </w:r>
      <w:r w:rsidRPr="00A20FBF">
        <w:t>:</w:t>
      </w:r>
    </w:p>
    <w:p w:rsidR="004D40A8" w:rsidRDefault="004D40A8" w:rsidP="001020A7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Introduce new MBSFN RS</w:t>
      </w:r>
    </w:p>
    <w:p w:rsidR="004D40A8" w:rsidRPr="00A20FBF" w:rsidRDefault="004D40A8" w:rsidP="001020A7">
      <w:pPr>
        <w:numPr>
          <w:ilvl w:val="0"/>
          <w:numId w:val="11"/>
        </w:numPr>
        <w:rPr>
          <w:lang w:eastAsia="zh-CN"/>
        </w:rPr>
      </w:pPr>
      <w:r w:rsidRPr="00A20FBF">
        <w:rPr>
          <w:lang w:eastAsia="zh-CN"/>
        </w:rPr>
        <w:t>Introduce scaling parameters for UE capability</w:t>
      </w:r>
    </w:p>
    <w:p w:rsidR="004D40A8" w:rsidRDefault="004D40A8" w:rsidP="004D40A8">
      <w:pPr>
        <w:rPr>
          <w:lang w:eastAsia="zh-CN"/>
        </w:rPr>
      </w:pPr>
      <w:r>
        <w:rPr>
          <w:lang w:eastAsia="zh-CN"/>
        </w:rPr>
        <w:t>To support up to 250km/h mobility scenario, new numerology and c</w:t>
      </w:r>
      <w:r w:rsidRPr="00732623">
        <w:rPr>
          <w:lang w:eastAsia="zh-CN"/>
        </w:rPr>
        <w:t xml:space="preserve">orresponding </w:t>
      </w:r>
      <w:r>
        <w:rPr>
          <w:lang w:eastAsia="zh-CN"/>
        </w:rPr>
        <w:t xml:space="preserve">new MBSFN RS is introduced. Therefore, new performance requirements are needed to </w:t>
      </w:r>
      <w:r w:rsidRPr="002E082D">
        <w:rPr>
          <w:lang w:eastAsia="zh-CN"/>
        </w:rPr>
        <w:t>verify the per</w:t>
      </w:r>
      <w:r>
        <w:rPr>
          <w:lang w:eastAsia="zh-CN"/>
        </w:rPr>
        <w:t>formance of the UE in 250km/h scenario.</w:t>
      </w:r>
    </w:p>
    <w:p w:rsidR="004D40A8" w:rsidRDefault="004D40A8" w:rsidP="004D40A8">
      <w:pPr>
        <w:rPr>
          <w:b/>
          <w:lang w:eastAsia="zh-CN"/>
        </w:rPr>
      </w:pPr>
      <w:r w:rsidRPr="00732623">
        <w:rPr>
          <w:b/>
          <w:lang w:eastAsia="zh-CN"/>
        </w:rPr>
        <w:t xml:space="preserve">Observation 2: </w:t>
      </w:r>
      <w:r w:rsidR="00BE703B">
        <w:rPr>
          <w:b/>
          <w:lang w:eastAsia="zh-CN"/>
        </w:rPr>
        <w:t>N</w:t>
      </w:r>
      <w:r w:rsidRPr="00732623">
        <w:rPr>
          <w:b/>
          <w:lang w:eastAsia="zh-CN"/>
        </w:rPr>
        <w:t>ew performance requirement</w:t>
      </w:r>
      <w:r>
        <w:rPr>
          <w:b/>
          <w:lang w:eastAsia="zh-CN"/>
        </w:rPr>
        <w:t>s</w:t>
      </w:r>
      <w:r w:rsidRPr="00732623">
        <w:rPr>
          <w:b/>
          <w:lang w:eastAsia="zh-CN"/>
        </w:rPr>
        <w:t xml:space="preserve"> </w:t>
      </w:r>
      <w:r>
        <w:rPr>
          <w:b/>
          <w:lang w:eastAsia="zh-CN"/>
        </w:rPr>
        <w:t>are</w:t>
      </w:r>
      <w:r w:rsidRPr="00732623">
        <w:rPr>
          <w:b/>
          <w:lang w:eastAsia="zh-CN"/>
        </w:rPr>
        <w:t xml:space="preserve"> needed to verify the performance of the UE in 250km/h scenario.</w:t>
      </w:r>
    </w:p>
    <w:p w:rsidR="004D40A8" w:rsidRDefault="004D40A8" w:rsidP="004D40A8">
      <w:pPr>
        <w:rPr>
          <w:lang w:eastAsia="zh-CN"/>
        </w:rPr>
      </w:pPr>
      <w:r>
        <w:t xml:space="preserve">Here are </w:t>
      </w:r>
      <w:r>
        <w:rPr>
          <w:lang w:eastAsia="zh-CN"/>
        </w:rPr>
        <w:t>concise</w:t>
      </w:r>
      <w:r w:rsidRPr="0069662E">
        <w:rPr>
          <w:lang w:eastAsia="zh-CN"/>
        </w:rPr>
        <w:t xml:space="preserve"> </w:t>
      </w:r>
      <w:r>
        <w:rPr>
          <w:lang w:eastAsia="zh-CN"/>
        </w:rPr>
        <w:t>RAN 1 conclusions on e</w:t>
      </w:r>
      <w:r w:rsidRPr="00D15B24">
        <w:rPr>
          <w:lang w:eastAsia="zh-CN"/>
        </w:rPr>
        <w:t>nhance</w:t>
      </w:r>
      <w:r>
        <w:rPr>
          <w:lang w:eastAsia="zh-CN"/>
        </w:rPr>
        <w:t>ment on</w:t>
      </w:r>
      <w:r w:rsidRPr="00D15B24">
        <w:rPr>
          <w:lang w:eastAsia="zh-CN"/>
        </w:rPr>
        <w:t xml:space="preserve"> CAS</w:t>
      </w:r>
      <w:r>
        <w:rPr>
          <w:lang w:eastAsia="zh-CN"/>
        </w:rPr>
        <w:t>:</w:t>
      </w:r>
    </w:p>
    <w:p w:rsidR="004D40A8" w:rsidRPr="00E658A1" w:rsidRDefault="004D40A8" w:rsidP="001020A7">
      <w:pPr>
        <w:numPr>
          <w:ilvl w:val="0"/>
          <w:numId w:val="11"/>
        </w:numPr>
        <w:rPr>
          <w:lang w:val="en-US" w:eastAsia="zh-CN"/>
        </w:rPr>
      </w:pPr>
      <w:r>
        <w:rPr>
          <w:lang w:eastAsia="zh-CN"/>
        </w:rPr>
        <w:t>Introduce</w:t>
      </w:r>
      <w:r w:rsidRPr="00E658A1">
        <w:rPr>
          <w:lang w:eastAsia="zh-CN"/>
        </w:rPr>
        <w:t xml:space="preserve"> </w:t>
      </w:r>
      <w:r>
        <w:rPr>
          <w:lang w:eastAsia="zh-CN"/>
        </w:rPr>
        <w:t xml:space="preserve">2 bit </w:t>
      </w:r>
      <w:r w:rsidRPr="00E658A1">
        <w:rPr>
          <w:lang w:eastAsia="zh-CN"/>
        </w:rPr>
        <w:t xml:space="preserve">semi-static CFI in </w:t>
      </w:r>
      <w:r>
        <w:rPr>
          <w:iCs/>
          <w:lang w:eastAsia="zh-CN"/>
        </w:rPr>
        <w:t>MIB</w:t>
      </w:r>
    </w:p>
    <w:p w:rsidR="004D40A8" w:rsidRPr="00E658A1" w:rsidRDefault="004D40A8" w:rsidP="001020A7">
      <w:pPr>
        <w:numPr>
          <w:ilvl w:val="0"/>
          <w:numId w:val="11"/>
        </w:numPr>
        <w:rPr>
          <w:lang w:val="en-US" w:eastAsia="zh-CN"/>
        </w:rPr>
      </w:pPr>
      <w:r>
        <w:rPr>
          <w:lang w:eastAsia="zh-CN"/>
        </w:rPr>
        <w:t>Introduce</w:t>
      </w:r>
      <w:r w:rsidRPr="00E658A1">
        <w:rPr>
          <w:lang w:eastAsia="zh-CN"/>
        </w:rPr>
        <w:t xml:space="preserve"> PDCCH format </w:t>
      </w:r>
      <w:r>
        <w:rPr>
          <w:lang w:eastAsia="zh-CN"/>
        </w:rPr>
        <w:t>4 (</w:t>
      </w:r>
      <w:r>
        <w:t xml:space="preserve">Aggregation Level </w:t>
      </w:r>
      <w:r w:rsidRPr="00E658A1">
        <w:rPr>
          <w:lang w:eastAsia="zh-CN"/>
        </w:rPr>
        <w:t>16</w:t>
      </w:r>
      <w:r>
        <w:rPr>
          <w:lang w:eastAsia="zh-CN"/>
        </w:rPr>
        <w:t>)</w:t>
      </w:r>
      <w:r w:rsidRPr="00E658A1">
        <w:rPr>
          <w:lang w:eastAsia="zh-CN"/>
        </w:rPr>
        <w:t xml:space="preserve"> in common search space</w:t>
      </w:r>
    </w:p>
    <w:p w:rsidR="004D40A8" w:rsidRPr="00E658A1" w:rsidRDefault="004D40A8" w:rsidP="001020A7">
      <w:pPr>
        <w:numPr>
          <w:ilvl w:val="0"/>
          <w:numId w:val="11"/>
        </w:numPr>
        <w:rPr>
          <w:lang w:val="en-US" w:eastAsia="zh-CN"/>
        </w:rPr>
      </w:pPr>
      <w:r w:rsidRPr="00E658A1">
        <w:rPr>
          <w:lang w:eastAsia="zh-CN"/>
        </w:rPr>
        <w:t>PBCH repetition</w:t>
      </w:r>
    </w:p>
    <w:p w:rsidR="004D40A8" w:rsidRDefault="004D40A8" w:rsidP="004D40A8">
      <w:r w:rsidRPr="00532EF8">
        <w:rPr>
          <w:lang w:eastAsia="zh-CN"/>
        </w:rPr>
        <w:t xml:space="preserve">PDCCH format 4 </w:t>
      </w:r>
      <w:r>
        <w:rPr>
          <w:lang w:eastAsia="zh-CN"/>
        </w:rPr>
        <w:t>(</w:t>
      </w:r>
      <w:r>
        <w:t xml:space="preserve">Aggregation Level </w:t>
      </w:r>
      <w:r w:rsidRPr="00E658A1">
        <w:rPr>
          <w:lang w:eastAsia="zh-CN"/>
        </w:rPr>
        <w:t>16</w:t>
      </w:r>
      <w:r>
        <w:rPr>
          <w:lang w:eastAsia="zh-CN"/>
        </w:rPr>
        <w:t xml:space="preserve">) </w:t>
      </w:r>
      <w:r w:rsidRPr="00532EF8">
        <w:rPr>
          <w:lang w:eastAsia="zh-CN"/>
        </w:rPr>
        <w:t>is supported only for the CAS subframe in conjunction with MBMS</w:t>
      </w:r>
      <w:r>
        <w:rPr>
          <w:lang w:val="en-US" w:eastAsia="zh-CN"/>
        </w:rPr>
        <w:t xml:space="preserve">. </w:t>
      </w:r>
      <w:r w:rsidRPr="002F2C70">
        <w:rPr>
          <w:lang w:val="en-US" w:eastAsia="zh-CN"/>
        </w:rPr>
        <w:t>The coding rate may be reduced by</w:t>
      </w:r>
      <w:r>
        <w:rPr>
          <w:lang w:val="en-US" w:eastAsia="zh-CN"/>
        </w:rPr>
        <w:t xml:space="preserve"> using the aggregation level 16,</w:t>
      </w:r>
      <w:r w:rsidRPr="002F2C70">
        <w:rPr>
          <w:lang w:val="en-US" w:eastAsia="zh-CN"/>
        </w:rPr>
        <w:t xml:space="preserve"> thereby improving reliabil</w:t>
      </w:r>
      <w:r>
        <w:rPr>
          <w:lang w:val="en-US" w:eastAsia="zh-CN"/>
        </w:rPr>
        <w:t>ity and robustness</w:t>
      </w:r>
      <w:r w:rsidRPr="002F2C70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62ABB">
        <w:rPr>
          <w:lang w:val="en-US" w:eastAsia="zh-CN"/>
        </w:rPr>
        <w:t xml:space="preserve">However, there is no impact for demodulation from RAN 4 </w:t>
      </w:r>
      <w:r w:rsidR="00762ABB" w:rsidRPr="00762ABB">
        <w:rPr>
          <w:lang w:val="en-US" w:eastAsia="zh-CN"/>
        </w:rPr>
        <w:t>perspective</w:t>
      </w:r>
      <w:r w:rsidR="00762ABB">
        <w:rPr>
          <w:lang w:val="en-US" w:eastAsia="zh-CN"/>
        </w:rPr>
        <w:t xml:space="preserve">. </w:t>
      </w:r>
      <w:r>
        <w:rPr>
          <w:lang w:val="en-US" w:eastAsia="zh-CN"/>
        </w:rPr>
        <w:t xml:space="preserve">Therefore, </w:t>
      </w:r>
      <w:r w:rsidR="00762ABB">
        <w:rPr>
          <w:lang w:val="en-US" w:eastAsia="zh-CN"/>
        </w:rPr>
        <w:t xml:space="preserve">it is no needed to define new </w:t>
      </w:r>
      <w:r>
        <w:t>performance requirements</w:t>
      </w:r>
      <w:r w:rsidR="00762ABB">
        <w:t xml:space="preserve"> for </w:t>
      </w:r>
      <w:r w:rsidR="00762ABB" w:rsidRPr="00532EF8">
        <w:rPr>
          <w:lang w:eastAsia="zh-CN"/>
        </w:rPr>
        <w:t>PDCCH format 4</w:t>
      </w:r>
      <w:r>
        <w:t>.</w:t>
      </w:r>
    </w:p>
    <w:p w:rsidR="004D40A8" w:rsidRPr="00762ABB" w:rsidRDefault="004D40A8" w:rsidP="004D40A8">
      <w:pPr>
        <w:rPr>
          <w:b/>
        </w:rPr>
      </w:pPr>
      <w:r w:rsidRPr="00762ABB">
        <w:rPr>
          <w:b/>
        </w:rPr>
        <w:lastRenderedPageBreak/>
        <w:t xml:space="preserve">Observation 3: </w:t>
      </w:r>
      <w:r w:rsidR="00762ABB" w:rsidRPr="00762ABB">
        <w:rPr>
          <w:b/>
        </w:rPr>
        <w:t>I</w:t>
      </w:r>
      <w:r w:rsidR="00762ABB" w:rsidRPr="00762ABB">
        <w:rPr>
          <w:b/>
          <w:lang w:val="en-US" w:eastAsia="zh-CN"/>
        </w:rPr>
        <w:t xml:space="preserve">t is no needed to define new </w:t>
      </w:r>
      <w:r w:rsidR="00762ABB" w:rsidRPr="00762ABB">
        <w:rPr>
          <w:b/>
        </w:rPr>
        <w:t xml:space="preserve">performance requirements for </w:t>
      </w:r>
      <w:r w:rsidR="00762ABB" w:rsidRPr="00762ABB">
        <w:rPr>
          <w:b/>
          <w:lang w:eastAsia="zh-CN"/>
        </w:rPr>
        <w:t>PDCCH format 4</w:t>
      </w:r>
      <w:r w:rsidRPr="00762ABB">
        <w:rPr>
          <w:b/>
        </w:rPr>
        <w:t>.</w:t>
      </w:r>
    </w:p>
    <w:p w:rsidR="004D40A8" w:rsidRDefault="004D40A8" w:rsidP="004D40A8">
      <w:r>
        <w:rPr>
          <w:lang w:val="en-US" w:eastAsia="zh-CN"/>
        </w:rPr>
        <w:t xml:space="preserve">For PBCH repetition, </w:t>
      </w:r>
      <w:r w:rsidRPr="00F64C0A">
        <w:t xml:space="preserve">different copies of the PBCH symbols </w:t>
      </w:r>
      <w:r>
        <w:t xml:space="preserve">is transmitted in CAS subframes, </w:t>
      </w:r>
      <w:r w:rsidRPr="00F64C0A">
        <w:t>respectively.</w:t>
      </w:r>
      <w:r>
        <w:t xml:space="preserve"> This is a new feature that can improve performance of PBCH by increasing the overhead. Therefore, new performance requirements are needed to verify the performance gain of PBCH.</w:t>
      </w:r>
    </w:p>
    <w:p w:rsidR="004D40A8" w:rsidRDefault="004D40A8" w:rsidP="004D40A8">
      <w:pPr>
        <w:rPr>
          <w:b/>
        </w:rPr>
      </w:pPr>
      <w:r w:rsidRPr="004D0A2A">
        <w:rPr>
          <w:b/>
        </w:rPr>
        <w:t xml:space="preserve">Observation 4: </w:t>
      </w:r>
      <w:r>
        <w:rPr>
          <w:b/>
        </w:rPr>
        <w:t>N</w:t>
      </w:r>
      <w:r w:rsidRPr="004D0A2A">
        <w:rPr>
          <w:b/>
        </w:rPr>
        <w:t>ew performance requirements are needed to verify the performance gain of PBCH.</w:t>
      </w:r>
    </w:p>
    <w:p w:rsidR="00BE703B" w:rsidRPr="00BE703B" w:rsidRDefault="00BE703B" w:rsidP="004D40A8">
      <w:pPr>
        <w:rPr>
          <w:lang w:eastAsia="zh-CN"/>
        </w:rPr>
      </w:pPr>
      <w:r w:rsidRPr="00BE703B">
        <w:rPr>
          <w:rFonts w:hint="eastAsia"/>
          <w:lang w:eastAsia="zh-CN"/>
        </w:rPr>
        <w:t>A</w:t>
      </w:r>
      <w:r w:rsidRPr="00BE703B">
        <w:rPr>
          <w:lang w:eastAsia="zh-CN"/>
        </w:rPr>
        <w:t>ccording to the above,</w:t>
      </w:r>
      <w:r>
        <w:rPr>
          <w:lang w:eastAsia="zh-CN"/>
        </w:rPr>
        <w:t xml:space="preserve"> </w:t>
      </w:r>
      <w:r w:rsidRPr="00BE703B">
        <w:rPr>
          <w:lang w:eastAsia="zh-CN"/>
        </w:rPr>
        <w:t>we</w:t>
      </w:r>
      <w:r>
        <w:rPr>
          <w:lang w:eastAsia="zh-CN"/>
        </w:rPr>
        <w:t xml:space="preserve"> can get the proposal:</w:t>
      </w:r>
    </w:p>
    <w:p w:rsidR="0016358B" w:rsidRDefault="004D40A8" w:rsidP="0016358B">
      <w:pPr>
        <w:rPr>
          <w:b/>
        </w:rPr>
      </w:pPr>
      <w:r w:rsidRPr="004D40A8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Pr="004D40A8">
        <w:rPr>
          <w:b/>
          <w:lang w:eastAsia="zh-CN"/>
        </w:rPr>
        <w:t>1:</w:t>
      </w:r>
      <w:r>
        <w:rPr>
          <w:b/>
          <w:lang w:eastAsia="zh-CN"/>
        </w:rPr>
        <w:t xml:space="preserve"> Define</w:t>
      </w:r>
      <w:r w:rsidRPr="004D40A8">
        <w:rPr>
          <w:b/>
        </w:rPr>
        <w:t xml:space="preserve"> </w:t>
      </w:r>
      <w:r>
        <w:rPr>
          <w:b/>
        </w:rPr>
        <w:t>n</w:t>
      </w:r>
      <w:r w:rsidRPr="004D0A2A">
        <w:rPr>
          <w:b/>
        </w:rPr>
        <w:t>ew performance requirements</w:t>
      </w:r>
      <w:r>
        <w:rPr>
          <w:b/>
        </w:rPr>
        <w:t xml:space="preserve"> for:</w:t>
      </w:r>
    </w:p>
    <w:p w:rsidR="004D40A8" w:rsidRDefault="00692DF9" w:rsidP="001020A7">
      <w:pPr>
        <w:numPr>
          <w:ilvl w:val="0"/>
          <w:numId w:val="11"/>
        </w:numPr>
        <w:rPr>
          <w:b/>
          <w:lang w:eastAsia="zh-CN"/>
        </w:rPr>
      </w:pPr>
      <w:r>
        <w:rPr>
          <w:b/>
          <w:lang w:eastAsia="zh-CN"/>
        </w:rPr>
        <w:t xml:space="preserve">0.37 kHz SCS </w:t>
      </w:r>
      <w:r w:rsidR="004D40A8" w:rsidRPr="004D40A8">
        <w:rPr>
          <w:b/>
          <w:lang w:eastAsia="zh-CN"/>
        </w:rPr>
        <w:t>new numerology for rooftop reception</w:t>
      </w:r>
    </w:p>
    <w:p w:rsidR="00876133" w:rsidRPr="00876133" w:rsidRDefault="00876133" w:rsidP="00876133">
      <w:pPr>
        <w:numPr>
          <w:ilvl w:val="1"/>
          <w:numId w:val="11"/>
        </w:numPr>
        <w:rPr>
          <w:b/>
          <w:lang w:eastAsia="zh-CN"/>
        </w:rPr>
      </w:pPr>
      <w:r>
        <w:rPr>
          <w:b/>
          <w:lang w:eastAsia="zh-CN"/>
        </w:rPr>
        <w:t xml:space="preserve">MBSFN RS type 1 and type 2 </w:t>
      </w:r>
      <w:r>
        <w:rPr>
          <w:b/>
          <w:lang w:val="en-US" w:eastAsia="zh-CN"/>
        </w:rPr>
        <w:t>(</w:t>
      </w:r>
      <w:r w:rsidRPr="00876133">
        <w:rPr>
          <w:b/>
          <w:lang w:val="en-US" w:eastAsia="zh-CN"/>
        </w:rPr>
        <w:t>corresponding test applicability need</w:t>
      </w:r>
      <w:r>
        <w:rPr>
          <w:b/>
          <w:lang w:val="en-US" w:eastAsia="zh-CN"/>
        </w:rPr>
        <w:t>s</w:t>
      </w:r>
      <w:r w:rsidRPr="00876133">
        <w:rPr>
          <w:b/>
          <w:lang w:val="en-US" w:eastAsia="zh-CN"/>
        </w:rPr>
        <w:t xml:space="preserve"> to be specif</w:t>
      </w:r>
      <w:r w:rsidR="00313584">
        <w:rPr>
          <w:b/>
          <w:lang w:val="en-US" w:eastAsia="zh-CN"/>
        </w:rPr>
        <w:t>ied</w:t>
      </w:r>
      <w:r>
        <w:rPr>
          <w:b/>
          <w:lang w:val="en-US" w:eastAsia="zh-CN"/>
        </w:rPr>
        <w:t>)</w:t>
      </w:r>
    </w:p>
    <w:p w:rsidR="004D40A8" w:rsidRDefault="00692DF9" w:rsidP="001020A7">
      <w:pPr>
        <w:numPr>
          <w:ilvl w:val="0"/>
          <w:numId w:val="11"/>
        </w:numPr>
        <w:rPr>
          <w:b/>
          <w:lang w:eastAsia="zh-CN"/>
        </w:rPr>
      </w:pPr>
      <w:r>
        <w:rPr>
          <w:b/>
          <w:lang w:eastAsia="zh-CN"/>
        </w:rPr>
        <w:t xml:space="preserve">2.5 kHz SCS </w:t>
      </w:r>
      <w:r w:rsidR="004D40A8" w:rsidRPr="004D40A8">
        <w:rPr>
          <w:b/>
          <w:lang w:eastAsia="zh-CN"/>
        </w:rPr>
        <w:t>new numerology for mobility up to 250km/h</w:t>
      </w:r>
    </w:p>
    <w:p w:rsidR="004D40A8" w:rsidRPr="004D40A8" w:rsidRDefault="004D40A8" w:rsidP="001020A7">
      <w:pPr>
        <w:numPr>
          <w:ilvl w:val="0"/>
          <w:numId w:val="11"/>
        </w:numPr>
        <w:rPr>
          <w:b/>
          <w:lang w:eastAsia="zh-CN"/>
        </w:rPr>
      </w:pPr>
      <w:r w:rsidRPr="004D0A2A">
        <w:rPr>
          <w:b/>
        </w:rPr>
        <w:t>PBCH</w:t>
      </w:r>
      <w:r>
        <w:rPr>
          <w:b/>
        </w:rPr>
        <w:t xml:space="preserve"> </w:t>
      </w:r>
      <w:r w:rsidR="00BE703B">
        <w:rPr>
          <w:b/>
        </w:rPr>
        <w:t xml:space="preserve">reception </w:t>
      </w:r>
      <w:r>
        <w:rPr>
          <w:b/>
        </w:rPr>
        <w:t>in CAS</w:t>
      </w:r>
    </w:p>
    <w:p w:rsidR="000523C3" w:rsidRDefault="000523C3" w:rsidP="00565EDC">
      <w:pPr>
        <w:pStyle w:val="20"/>
        <w:rPr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assumptions</w:t>
      </w:r>
    </w:p>
    <w:p w:rsidR="00D15B24" w:rsidRDefault="008F415A" w:rsidP="000523C3">
      <w:pPr>
        <w:pStyle w:val="3"/>
        <w:rPr>
          <w:lang w:eastAsia="zh-CN"/>
        </w:rPr>
      </w:pPr>
      <w:r>
        <w:rPr>
          <w:lang w:eastAsia="zh-CN"/>
        </w:rPr>
        <w:t>F</w:t>
      </w:r>
      <w:r w:rsidR="000523C3">
        <w:rPr>
          <w:lang w:eastAsia="zh-CN"/>
        </w:rPr>
        <w:t xml:space="preserve">or </w:t>
      </w:r>
      <w:r w:rsidR="00876133">
        <w:rPr>
          <w:lang w:eastAsia="zh-CN"/>
        </w:rPr>
        <w:t xml:space="preserve">0.37 kHz SCS </w:t>
      </w:r>
      <w:r w:rsidR="000523C3">
        <w:rPr>
          <w:lang w:eastAsia="zh-CN"/>
        </w:rPr>
        <w:t>n</w:t>
      </w:r>
      <w:r w:rsidR="00D15B24">
        <w:rPr>
          <w:lang w:eastAsia="zh-CN"/>
        </w:rPr>
        <w:t>ew numerology</w:t>
      </w:r>
      <w:r w:rsidR="00D15B24" w:rsidRPr="00D15B24">
        <w:rPr>
          <w:lang w:eastAsia="zh-CN"/>
        </w:rPr>
        <w:t xml:space="preserve"> for rooftop reception</w:t>
      </w:r>
    </w:p>
    <w:p w:rsidR="00E503A5" w:rsidRPr="00383E47" w:rsidRDefault="00E503A5" w:rsidP="000523C3">
      <w:pPr>
        <w:rPr>
          <w:rFonts w:eastAsiaTheme="minorEastAsia"/>
          <w:b/>
          <w:u w:val="single"/>
          <w:lang w:eastAsia="zh-CN"/>
        </w:rPr>
      </w:pPr>
      <w:r w:rsidRPr="00383E47">
        <w:rPr>
          <w:rFonts w:hint="eastAsia"/>
          <w:b/>
          <w:u w:val="single"/>
          <w:lang w:eastAsia="zh-CN"/>
        </w:rPr>
        <w:t>Ch</w:t>
      </w:r>
      <w:r w:rsidRPr="00383E47">
        <w:rPr>
          <w:b/>
          <w:u w:val="single"/>
          <w:lang w:eastAsia="zh-CN"/>
        </w:rPr>
        <w:t>annel</w:t>
      </w:r>
      <w:r w:rsidRPr="00383E47">
        <w:rPr>
          <w:rFonts w:eastAsiaTheme="minorEastAsia"/>
          <w:b/>
          <w:u w:val="single"/>
          <w:lang w:eastAsia="zh-CN"/>
        </w:rPr>
        <w:t xml:space="preserve"> model</w:t>
      </w:r>
    </w:p>
    <w:p w:rsidR="00CD0813" w:rsidRDefault="002340D5" w:rsidP="00CD0813">
      <w:pPr>
        <w:rPr>
          <w:lang w:eastAsia="zh-CN"/>
        </w:rPr>
      </w:pPr>
      <w:r>
        <w:rPr>
          <w:lang w:eastAsia="zh-CN"/>
        </w:rPr>
        <w:t>The new numerology</w:t>
      </w:r>
      <w:r w:rsidRPr="00F76CF9">
        <w:rPr>
          <w:lang w:eastAsia="zh-CN"/>
        </w:rPr>
        <w:t xml:space="preserve"> for rooftop reception</w:t>
      </w:r>
      <w:r>
        <w:rPr>
          <w:lang w:eastAsia="zh-CN"/>
        </w:rPr>
        <w:t xml:space="preserve"> can solve a maximum 300 μs CP length. However, </w:t>
      </w:r>
      <w:r w:rsidR="00CD0813">
        <w:rPr>
          <w:rFonts w:hint="eastAsia"/>
          <w:lang w:eastAsia="zh-CN"/>
        </w:rPr>
        <w:t>A</w:t>
      </w:r>
      <w:r w:rsidR="00CD0813">
        <w:rPr>
          <w:lang w:eastAsia="zh-CN"/>
        </w:rPr>
        <w:t xml:space="preserve">s per latest TS 36.101, two channel model are used for PMCH testing, and the maximum </w:t>
      </w:r>
      <w:r w:rsidR="00313584">
        <w:rPr>
          <w:lang w:eastAsia="zh-CN"/>
        </w:rPr>
        <w:t>delay</w:t>
      </w:r>
      <w:r w:rsidR="00CD0813">
        <w:rPr>
          <w:lang w:eastAsia="zh-CN"/>
        </w:rPr>
        <w:t xml:space="preserve"> spread are 28.5</w:t>
      </w:r>
      <w:r w:rsidR="005634B2">
        <w:rPr>
          <w:lang w:eastAsia="zh-CN"/>
        </w:rPr>
        <w:t>8μs for 15 kHz or 7.5 kHz SCS and 111.05μs for 1.25 kHz SCS, respectively.</w:t>
      </w:r>
      <w:r>
        <w:rPr>
          <w:lang w:eastAsia="zh-CN"/>
        </w:rPr>
        <w:t xml:space="preserve"> Both of them are far smaller than 300μs.</w:t>
      </w:r>
      <w:r w:rsidRPr="002340D5">
        <w:t xml:space="preserve"> </w:t>
      </w:r>
      <w:r w:rsidR="000523C3">
        <w:t>Therefore, n</w:t>
      </w:r>
      <w:r>
        <w:rPr>
          <w:lang w:eastAsia="zh-CN"/>
        </w:rPr>
        <w:t>ew channel model for 0.37 kHz new numerology</w:t>
      </w:r>
      <w:r w:rsidRPr="002340D5">
        <w:rPr>
          <w:lang w:eastAsia="zh-CN"/>
        </w:rPr>
        <w:t xml:space="preserve"> need to be defined.</w:t>
      </w:r>
    </w:p>
    <w:p w:rsidR="000523C3" w:rsidRDefault="0066574B" w:rsidP="00CD0813">
      <w:pPr>
        <w:rPr>
          <w:lang w:eastAsia="zh-CN"/>
        </w:rPr>
      </w:pPr>
      <w:r>
        <w:rPr>
          <w:lang w:eastAsia="zh-CN"/>
        </w:rPr>
        <w:t xml:space="preserve">Notice that the existing channel models </w:t>
      </w:r>
      <w:r w:rsidR="00876133">
        <w:rPr>
          <w:lang w:eastAsia="zh-CN"/>
        </w:rPr>
        <w:t xml:space="preserve">all </w:t>
      </w:r>
      <w:r>
        <w:rPr>
          <w:lang w:eastAsia="zh-CN"/>
        </w:rPr>
        <w:t xml:space="preserve">consist of 3 copies of </w:t>
      </w:r>
      <w:r w:rsidRPr="0066574B">
        <w:rPr>
          <w:lang w:eastAsia="zh-CN"/>
        </w:rPr>
        <w:t xml:space="preserve">several paths </w:t>
      </w:r>
      <w:r>
        <w:rPr>
          <w:lang w:eastAsia="zh-CN"/>
        </w:rPr>
        <w:t>of EVA model with d</w:t>
      </w:r>
      <w:r w:rsidRPr="0066574B">
        <w:rPr>
          <w:lang w:eastAsia="zh-CN"/>
        </w:rPr>
        <w:t>ifferent attenuation coefficients</w:t>
      </w:r>
      <w:r w:rsidR="000E1363">
        <w:rPr>
          <w:lang w:eastAsia="zh-CN"/>
        </w:rPr>
        <w:t xml:space="preserve"> for different copies</w:t>
      </w:r>
      <w:r w:rsidR="00876133">
        <w:rPr>
          <w:lang w:eastAsia="zh-CN"/>
        </w:rPr>
        <w:t>, and the channel model for 1.25 kHz SCS reuse above EVA model but scales 4 times for the time delay of different copies</w:t>
      </w:r>
      <w:r w:rsidR="00313584">
        <w:rPr>
          <w:lang w:eastAsia="zh-CN"/>
        </w:rPr>
        <w:t xml:space="preserve"> to make the maximum delay spread </w:t>
      </w:r>
      <w:r w:rsidR="00313584" w:rsidRPr="00313584">
        <w:rPr>
          <w:lang w:eastAsia="zh-CN"/>
        </w:rPr>
        <w:t xml:space="preserve">close to the </w:t>
      </w:r>
      <w:r w:rsidR="00313584">
        <w:rPr>
          <w:lang w:eastAsia="zh-CN"/>
        </w:rPr>
        <w:t xml:space="preserve">length of </w:t>
      </w:r>
      <w:r w:rsidR="00313584" w:rsidRPr="00313584">
        <w:rPr>
          <w:lang w:eastAsia="zh-CN"/>
        </w:rPr>
        <w:t>cyclic prefix</w:t>
      </w:r>
      <w:r w:rsidR="00830ED9" w:rsidRPr="00876133">
        <w:rPr>
          <w:lang w:eastAsia="zh-CN"/>
        </w:rPr>
        <w:t>.</w:t>
      </w:r>
      <w:r w:rsidR="0087613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0E1363">
        <w:rPr>
          <w:lang w:eastAsia="zh-CN"/>
        </w:rPr>
        <w:t>c</w:t>
      </w:r>
      <w:r w:rsidR="000E1363" w:rsidRPr="000E1363">
        <w:rPr>
          <w:lang w:eastAsia="zh-CN"/>
        </w:rPr>
        <w:t>onvenient</w:t>
      </w:r>
      <w:r w:rsidR="000E1363">
        <w:rPr>
          <w:lang w:eastAsia="zh-CN"/>
        </w:rPr>
        <w:t xml:space="preserve"> to c</w:t>
      </w:r>
      <w:r w:rsidR="000E1363" w:rsidRPr="000E1363">
        <w:rPr>
          <w:lang w:eastAsia="zh-CN"/>
        </w:rPr>
        <w:t>r</w:t>
      </w:r>
      <w:r w:rsidR="000E1363">
        <w:rPr>
          <w:lang w:eastAsia="zh-CN"/>
        </w:rPr>
        <w:t>eate an effective channel model</w:t>
      </w:r>
      <w:r>
        <w:rPr>
          <w:lang w:eastAsia="zh-CN"/>
        </w:rPr>
        <w:t xml:space="preserve">, it is </w:t>
      </w:r>
      <w:r w:rsidR="000E1363">
        <w:rPr>
          <w:lang w:eastAsia="zh-CN"/>
        </w:rPr>
        <w:t>a</w:t>
      </w:r>
      <w:r w:rsidR="000E1363" w:rsidRPr="000E1363">
        <w:rPr>
          <w:lang w:eastAsia="zh-CN"/>
        </w:rPr>
        <w:t>ppropriate</w:t>
      </w:r>
      <w:r>
        <w:rPr>
          <w:lang w:eastAsia="zh-CN"/>
        </w:rPr>
        <w:t xml:space="preserve"> to </w:t>
      </w:r>
      <w:r w:rsidR="000E1363">
        <w:rPr>
          <w:lang w:eastAsia="zh-CN"/>
        </w:rPr>
        <w:t xml:space="preserve">reuse above EVA model but scales </w:t>
      </w:r>
      <w:r w:rsidR="00300F7C">
        <w:rPr>
          <w:lang w:eastAsia="zh-CN"/>
        </w:rPr>
        <w:t xml:space="preserve">10 times for </w:t>
      </w:r>
      <w:r w:rsidR="000E1363">
        <w:rPr>
          <w:lang w:eastAsia="zh-CN"/>
        </w:rPr>
        <w:t xml:space="preserve">the time delay of different copies. </w:t>
      </w:r>
      <w:r w:rsidR="00B44CDC">
        <w:rPr>
          <w:lang w:eastAsia="zh-CN"/>
        </w:rPr>
        <w:t>It is proposed to use t</w:t>
      </w:r>
      <w:r w:rsidR="00300F7C">
        <w:rPr>
          <w:lang w:eastAsia="zh-CN"/>
        </w:rPr>
        <w:t>he following Table 2.2</w:t>
      </w:r>
      <w:r w:rsidR="009905D7">
        <w:rPr>
          <w:lang w:eastAsia="zh-CN"/>
        </w:rPr>
        <w:t>.1</w:t>
      </w:r>
      <w:r w:rsidR="00300F7C">
        <w:rPr>
          <w:lang w:eastAsia="zh-CN"/>
        </w:rPr>
        <w:t xml:space="preserve">-1 </w:t>
      </w:r>
      <w:r w:rsidR="00B44CDC">
        <w:rPr>
          <w:lang w:eastAsia="zh-CN"/>
        </w:rPr>
        <w:t xml:space="preserve">which </w:t>
      </w:r>
      <w:r w:rsidR="00300F7C">
        <w:rPr>
          <w:lang w:eastAsia="zh-CN"/>
        </w:rPr>
        <w:t>shows the new channel model for new numerology</w:t>
      </w:r>
      <w:r w:rsidR="00300F7C" w:rsidRPr="00F76CF9">
        <w:rPr>
          <w:lang w:eastAsia="zh-CN"/>
        </w:rPr>
        <w:t xml:space="preserve"> for rooftop reception</w:t>
      </w:r>
      <w:r w:rsidR="00300F7C">
        <w:rPr>
          <w:lang w:eastAsia="zh-CN"/>
        </w:rPr>
        <w:t>.</w:t>
      </w:r>
    </w:p>
    <w:p w:rsidR="00300F7C" w:rsidRPr="00300F7C" w:rsidRDefault="00300F7C" w:rsidP="00300F7C">
      <w:pPr>
        <w:pStyle w:val="TH"/>
        <w:rPr>
          <w:rFonts w:eastAsia="Times New Roman"/>
          <w:lang w:eastAsia="ko-KR"/>
        </w:rPr>
      </w:pPr>
      <w:r>
        <w:lastRenderedPageBreak/>
        <w:t>Table 2.2</w:t>
      </w:r>
      <w:r w:rsidR="009905D7">
        <w:t>.1</w:t>
      </w:r>
      <w:r>
        <w:t>-1: Propagation Conditions for Multi-Path Fading Environments for MBSFN Performance Requirements in an extended delay spread environment with subcarrier spacing 0.37 kHz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88"/>
        <w:gridCol w:w="3430"/>
      </w:tblGrid>
      <w:tr w:rsidR="00300F7C" w:rsidTr="009905D7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0F7C" w:rsidRDefault="00300F7C" w:rsidP="009905D7">
            <w:pPr>
              <w:pStyle w:val="TAH"/>
              <w:rPr>
                <w:rFonts w:eastAsia="Times New Roman" w:cs="Arial"/>
                <w:snapToGrid w:val="0"/>
                <w:lang w:eastAsia="de-DE"/>
              </w:rPr>
            </w:pPr>
            <w:r>
              <w:rPr>
                <w:rFonts w:cs="Arial"/>
                <w:snapToGrid w:val="0"/>
                <w:lang w:eastAsia="de-DE"/>
              </w:rPr>
              <w:t>Extended Delay Spread</w:t>
            </w:r>
          </w:p>
        </w:tc>
      </w:tr>
      <w:tr w:rsidR="00300F7C" w:rsidTr="009905D7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0F7C" w:rsidRDefault="00300F7C" w:rsidP="009905D7">
            <w:pPr>
              <w:pStyle w:val="TAH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Maximum Doppler frequency</w:t>
            </w:r>
            <w:r>
              <w:rPr>
                <w:rFonts w:cs="Arial"/>
                <w:snapToGrid w:val="0"/>
                <w:lang w:eastAsia="zh-CN"/>
              </w:rPr>
              <w:t xml:space="preserve"> [5Hz]</w:t>
            </w:r>
          </w:p>
        </w:tc>
      </w:tr>
      <w:tr w:rsidR="00300F7C" w:rsidTr="009905D7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00F7C" w:rsidRDefault="00300F7C" w:rsidP="009905D7">
            <w:pPr>
              <w:pStyle w:val="TAH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  <w:snapToGrid w:val="0"/>
                <w:lang w:eastAsia="de-DE"/>
              </w:rPr>
              <w:t>Relative Delay [ns]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00F7C" w:rsidRDefault="00300F7C" w:rsidP="009905D7">
            <w:pPr>
              <w:pStyle w:val="TAH"/>
              <w:rPr>
                <w:rFonts w:cs="Arial"/>
                <w:snapToGrid w:val="0"/>
                <w:lang w:eastAsia="de-DE"/>
              </w:rPr>
            </w:pPr>
            <w:r>
              <w:rPr>
                <w:rFonts w:eastAsia="?? ??" w:cs="Arial"/>
              </w:rPr>
              <w:t>Relative Mean</w:t>
            </w:r>
            <w:r>
              <w:rPr>
                <w:rFonts w:cs="Arial"/>
                <w:snapToGrid w:val="0"/>
                <w:lang w:eastAsia="de-DE"/>
              </w:rPr>
              <w:t xml:space="preserve"> Power [dB]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0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-1.5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-1.4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310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-3.6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-0.6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1090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-7.0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124900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124930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-11.5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125050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-11.4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125210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-13.6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125270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-10.6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125990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-17.0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274900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274930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-21.5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275050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-21.4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275210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-23.6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275270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-20.6</w:t>
            </w:r>
          </w:p>
        </w:tc>
      </w:tr>
      <w:tr w:rsidR="00300F7C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Pr="00127D19" w:rsidRDefault="00300F7C" w:rsidP="009905D7">
            <w:pPr>
              <w:pStyle w:val="TAC"/>
              <w:rPr>
                <w:rFonts w:cs="Arial"/>
              </w:rPr>
            </w:pPr>
            <w:r w:rsidRPr="00127D19">
              <w:rPr>
                <w:rFonts w:cs="Arial"/>
              </w:rPr>
              <w:t>275990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7C" w:rsidRDefault="00300F7C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-27.0</w:t>
            </w:r>
          </w:p>
        </w:tc>
      </w:tr>
    </w:tbl>
    <w:p w:rsidR="009905D7" w:rsidRPr="00383E47" w:rsidRDefault="009905D7" w:rsidP="009905D7">
      <w:pPr>
        <w:rPr>
          <w:b/>
          <w:u w:val="single"/>
          <w:lang w:eastAsia="zh-CN"/>
        </w:rPr>
      </w:pPr>
      <w:r w:rsidRPr="00383E47">
        <w:rPr>
          <w:b/>
          <w:u w:val="single"/>
          <w:lang w:eastAsia="zh-CN"/>
        </w:rPr>
        <w:t>Bandwidth</w:t>
      </w:r>
    </w:p>
    <w:p w:rsidR="009905D7" w:rsidRDefault="009905D7" w:rsidP="009905D7">
      <w:pPr>
        <w:rPr>
          <w:lang w:eastAsia="zh-CN"/>
        </w:rPr>
      </w:pPr>
      <w:r>
        <w:rPr>
          <w:lang w:eastAsia="zh-CN"/>
        </w:rPr>
        <w:t xml:space="preserve">For bandwidth, it is </w:t>
      </w:r>
      <w:r w:rsidRPr="00BB1184">
        <w:rPr>
          <w:lang w:eastAsia="zh-CN"/>
        </w:rPr>
        <w:t>reasonable</w:t>
      </w:r>
      <w:r>
        <w:rPr>
          <w:lang w:eastAsia="zh-CN"/>
        </w:rPr>
        <w:t xml:space="preserve"> to choose one, e.g. 10MHz for testing </w:t>
      </w:r>
      <w:r w:rsidRPr="00BB1184">
        <w:rPr>
          <w:lang w:eastAsia="zh-CN"/>
        </w:rPr>
        <w:t>to reduce test costs.</w:t>
      </w:r>
      <w:r w:rsidR="00830ED9">
        <w:rPr>
          <w:lang w:eastAsia="zh-CN"/>
        </w:rPr>
        <w:t xml:space="preserve"> </w:t>
      </w:r>
    </w:p>
    <w:p w:rsidR="009905D7" w:rsidRPr="00383E47" w:rsidRDefault="009905D7" w:rsidP="009905D7">
      <w:pPr>
        <w:rPr>
          <w:b/>
          <w:u w:val="single"/>
          <w:lang w:eastAsia="zh-CN"/>
        </w:rPr>
      </w:pPr>
      <w:r w:rsidRPr="00383E47">
        <w:rPr>
          <w:b/>
          <w:u w:val="single"/>
          <w:lang w:eastAsia="zh-CN"/>
        </w:rPr>
        <w:t>Modulation order</w:t>
      </w:r>
    </w:p>
    <w:p w:rsidR="009905D7" w:rsidRDefault="009905D7" w:rsidP="009905D7">
      <w:pPr>
        <w:rPr>
          <w:lang w:eastAsia="zh-CN"/>
        </w:rPr>
      </w:pPr>
      <w:r w:rsidRPr="00D3497A">
        <w:rPr>
          <w:lang w:eastAsia="zh-CN"/>
        </w:rPr>
        <w:t xml:space="preserve">For </w:t>
      </w:r>
      <w:r>
        <w:rPr>
          <w:lang w:eastAsia="zh-CN"/>
        </w:rPr>
        <w:t xml:space="preserve">modulation order, it is </w:t>
      </w:r>
      <w:r w:rsidR="00830ED9">
        <w:rPr>
          <w:lang w:eastAsia="zh-CN"/>
        </w:rPr>
        <w:t>enough</w:t>
      </w:r>
      <w:r>
        <w:rPr>
          <w:lang w:eastAsia="zh-CN"/>
        </w:rPr>
        <w:t xml:space="preserve"> to </w:t>
      </w:r>
      <w:r w:rsidR="00830ED9">
        <w:rPr>
          <w:lang w:eastAsia="zh-CN"/>
        </w:rPr>
        <w:t>choose one, e.g.</w:t>
      </w:r>
      <w:r>
        <w:rPr>
          <w:lang w:eastAsia="zh-CN"/>
        </w:rPr>
        <w:t xml:space="preserve"> 16QAM 1/2</w:t>
      </w:r>
      <w:r w:rsidR="00830ED9">
        <w:rPr>
          <w:lang w:eastAsia="zh-CN"/>
        </w:rPr>
        <w:t xml:space="preserve"> </w:t>
      </w:r>
      <w:r>
        <w:rPr>
          <w:lang w:eastAsia="zh-CN"/>
        </w:rPr>
        <w:t>for testing</w:t>
      </w:r>
      <w:r w:rsidR="00830ED9">
        <w:rPr>
          <w:lang w:eastAsia="zh-CN"/>
        </w:rPr>
        <w:t xml:space="preserve"> </w:t>
      </w:r>
      <w:r w:rsidR="00830ED9" w:rsidRPr="00BB1184">
        <w:rPr>
          <w:lang w:eastAsia="zh-CN"/>
        </w:rPr>
        <w:t>to reduce test costs</w:t>
      </w:r>
      <w:r>
        <w:rPr>
          <w:lang w:eastAsia="zh-CN"/>
        </w:rPr>
        <w:t>.</w:t>
      </w:r>
    </w:p>
    <w:p w:rsidR="009905D7" w:rsidRDefault="009905D7" w:rsidP="009905D7">
      <w:pPr>
        <w:rPr>
          <w:lang w:eastAsia="zh-CN"/>
        </w:rPr>
      </w:pPr>
      <w:r>
        <w:rPr>
          <w:lang w:eastAsia="zh-CN"/>
        </w:rPr>
        <w:t>As per above, simulation assumptions shows in the following Table 2.2.1-2.</w:t>
      </w:r>
    </w:p>
    <w:p w:rsidR="009905D7" w:rsidRPr="009905D7" w:rsidRDefault="009905D7" w:rsidP="009905D7">
      <w:pPr>
        <w:jc w:val="center"/>
        <w:rPr>
          <w:rFonts w:ascii="Arial" w:hAnsi="Arial"/>
          <w:b/>
        </w:rPr>
      </w:pPr>
      <w:r w:rsidRPr="00EE511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2.2.1-2 S</w:t>
      </w:r>
      <w:r w:rsidRPr="00EE511B">
        <w:rPr>
          <w:rFonts w:ascii="Arial" w:hAnsi="Arial"/>
          <w:b/>
        </w:rPr>
        <w:t>imulation assumptions</w:t>
      </w:r>
      <w:r>
        <w:rPr>
          <w:rFonts w:ascii="Arial" w:hAnsi="Arial"/>
          <w:b/>
        </w:rPr>
        <w:t xml:space="preserve"> for new numerology for </w:t>
      </w:r>
      <w:r w:rsidRPr="009905D7">
        <w:rPr>
          <w:rFonts w:ascii="Arial" w:hAnsi="Arial"/>
          <w:b/>
        </w:rPr>
        <w:t>rooftop reception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027"/>
        <w:gridCol w:w="1577"/>
        <w:gridCol w:w="1186"/>
        <w:gridCol w:w="1383"/>
        <w:gridCol w:w="1257"/>
        <w:gridCol w:w="792"/>
        <w:gridCol w:w="846"/>
        <w:gridCol w:w="1485"/>
      </w:tblGrid>
      <w:tr w:rsidR="009905D7" w:rsidRPr="00D3497A" w:rsidTr="009905D7">
        <w:trPr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Test number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Cell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Bandwidth(MHz)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Modulation order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Propagation</w:t>
            </w:r>
          </w:p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condition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Antenna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D3497A">
              <w:rPr>
                <w:rFonts w:hint="eastAsia"/>
                <w:b/>
                <w:sz w:val="18"/>
                <w:lang w:eastAsia="zh-CN"/>
              </w:rPr>
              <w:t>T</w:t>
            </w:r>
            <w:r w:rsidRPr="00D3497A">
              <w:rPr>
                <w:b/>
                <w:sz w:val="18"/>
                <w:lang w:eastAsia="zh-CN"/>
              </w:rPr>
              <w:t>est metric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D3497A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M</w:t>
            </w:r>
            <w:r>
              <w:rPr>
                <w:b/>
                <w:sz w:val="18"/>
                <w:lang w:eastAsia="zh-CN"/>
              </w:rPr>
              <w:t>BSFN RS type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D3497A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 xml:space="preserve">Number of MBSFN subframes per </w:t>
            </w:r>
            <w:r>
              <w:rPr>
                <w:b/>
                <w:sz w:val="18"/>
              </w:rPr>
              <w:t>40ms</w:t>
            </w:r>
          </w:p>
        </w:tc>
      </w:tr>
      <w:tr w:rsidR="009905D7" w:rsidRPr="00D3497A" w:rsidTr="009905D7">
        <w:trPr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>
              <w:t>Dedicated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16QAM 1/2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>
              <w:t>Table 2.2.1-1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  <w:lang w:eastAsia="zh-CN"/>
              </w:rPr>
            </w:pPr>
            <w:r w:rsidRPr="00D3497A">
              <w:rPr>
                <w:rFonts w:hint="eastAsia"/>
                <w:sz w:val="18"/>
                <w:lang w:eastAsia="zh-CN"/>
              </w:rPr>
              <w:t>1</w:t>
            </w:r>
            <w:r w:rsidRPr="00D3497A">
              <w:rPr>
                <w:sz w:val="18"/>
                <w:lang w:eastAsia="zh-CN"/>
              </w:rPr>
              <w:t>x2 low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1% BLER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</w:t>
            </w:r>
            <w:r>
              <w:rPr>
                <w:sz w:val="18"/>
              </w:rPr>
              <w:t>3</w:t>
            </w:r>
          </w:p>
        </w:tc>
      </w:tr>
      <w:tr w:rsidR="009905D7" w:rsidRPr="00D3497A" w:rsidTr="009905D7">
        <w:trPr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830ED9" w:rsidP="009905D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>
              <w:t>Dedicated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16QAM 1/2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>
              <w:t>Table 2.2.1-1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  <w:lang w:eastAsia="zh-CN"/>
              </w:rPr>
            </w:pPr>
            <w:r w:rsidRPr="00D3497A">
              <w:rPr>
                <w:rFonts w:hint="eastAsia"/>
                <w:sz w:val="18"/>
                <w:lang w:eastAsia="zh-CN"/>
              </w:rPr>
              <w:t>1</w:t>
            </w:r>
            <w:r w:rsidRPr="00D3497A">
              <w:rPr>
                <w:sz w:val="18"/>
                <w:lang w:eastAsia="zh-CN"/>
              </w:rPr>
              <w:t>x2 low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1% BLER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D7" w:rsidRPr="00D3497A" w:rsidRDefault="009905D7" w:rsidP="009905D7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</w:t>
            </w:r>
            <w:r>
              <w:rPr>
                <w:sz w:val="18"/>
              </w:rPr>
              <w:t>3</w:t>
            </w:r>
          </w:p>
        </w:tc>
      </w:tr>
    </w:tbl>
    <w:p w:rsidR="00830ED9" w:rsidRDefault="00830ED9" w:rsidP="009905D7">
      <w:pPr>
        <w:rPr>
          <w:b/>
          <w:lang w:eastAsia="zh-CN"/>
        </w:rPr>
      </w:pPr>
    </w:p>
    <w:p w:rsidR="009905D7" w:rsidRPr="009905D7" w:rsidRDefault="009905D7" w:rsidP="009905D7">
      <w:pPr>
        <w:rPr>
          <w:b/>
          <w:lang w:eastAsia="zh-CN"/>
        </w:rPr>
      </w:pPr>
      <w:r>
        <w:rPr>
          <w:b/>
          <w:lang w:eastAsia="zh-CN"/>
        </w:rPr>
        <w:t>Proposal 2: Define s</w:t>
      </w:r>
      <w:r w:rsidRPr="00EE511B">
        <w:rPr>
          <w:b/>
          <w:lang w:eastAsia="zh-CN"/>
        </w:rPr>
        <w:t>imulation</w:t>
      </w:r>
      <w:r w:rsidRPr="00EE511B">
        <w:rPr>
          <w:rFonts w:ascii="Arial" w:hAnsi="Arial"/>
          <w:b/>
        </w:rPr>
        <w:t xml:space="preserve"> </w:t>
      </w:r>
      <w:r w:rsidRPr="00EE511B">
        <w:rPr>
          <w:b/>
          <w:lang w:eastAsia="zh-CN"/>
        </w:rPr>
        <w:t>assumptions</w:t>
      </w:r>
      <w:r>
        <w:rPr>
          <w:b/>
          <w:lang w:eastAsia="zh-CN"/>
        </w:rPr>
        <w:t xml:space="preserve"> as Table 2.2.2-1 for </w:t>
      </w:r>
      <w:r w:rsidR="00876133">
        <w:rPr>
          <w:b/>
          <w:lang w:eastAsia="zh-CN"/>
        </w:rPr>
        <w:t xml:space="preserve">0.37 kHz SCS </w:t>
      </w:r>
      <w:r>
        <w:rPr>
          <w:b/>
          <w:lang w:eastAsia="zh-CN"/>
        </w:rPr>
        <w:t xml:space="preserve">new numerology for </w:t>
      </w:r>
      <w:r w:rsidRPr="009905D7">
        <w:rPr>
          <w:b/>
          <w:lang w:eastAsia="zh-CN"/>
        </w:rPr>
        <w:t>rooftop reception</w:t>
      </w:r>
      <w:r>
        <w:rPr>
          <w:b/>
          <w:lang w:eastAsia="zh-CN"/>
        </w:rPr>
        <w:t>.</w:t>
      </w:r>
    </w:p>
    <w:p w:rsidR="00B04D9C" w:rsidRDefault="008F415A" w:rsidP="000523C3">
      <w:pPr>
        <w:pStyle w:val="3"/>
        <w:rPr>
          <w:lang w:eastAsia="zh-CN"/>
        </w:rPr>
      </w:pPr>
      <w:r>
        <w:rPr>
          <w:lang w:eastAsia="zh-CN"/>
        </w:rPr>
        <w:t>F</w:t>
      </w:r>
      <w:r w:rsidR="000523C3">
        <w:rPr>
          <w:lang w:eastAsia="zh-CN"/>
        </w:rPr>
        <w:t xml:space="preserve">or </w:t>
      </w:r>
      <w:r w:rsidR="00830ED9">
        <w:rPr>
          <w:lang w:eastAsia="zh-CN"/>
        </w:rPr>
        <w:t xml:space="preserve">2.5 kHz SCS </w:t>
      </w:r>
      <w:r w:rsidR="000523C3">
        <w:rPr>
          <w:lang w:eastAsia="zh-CN"/>
        </w:rPr>
        <w:t>n</w:t>
      </w:r>
      <w:r w:rsidR="00B04D9C" w:rsidRPr="00D15B24">
        <w:rPr>
          <w:lang w:eastAsia="zh-CN"/>
        </w:rPr>
        <w:t>ew numerology for up to 250km/h</w:t>
      </w:r>
    </w:p>
    <w:p w:rsidR="00B04D9C" w:rsidRPr="00383E47" w:rsidRDefault="00B04D9C" w:rsidP="000523C3">
      <w:pPr>
        <w:rPr>
          <w:b/>
          <w:u w:val="single"/>
        </w:rPr>
      </w:pPr>
      <w:r w:rsidRPr="00383E47">
        <w:rPr>
          <w:rFonts w:hint="eastAsia"/>
          <w:b/>
          <w:u w:val="single"/>
        </w:rPr>
        <w:t>Channel</w:t>
      </w:r>
      <w:r w:rsidRPr="00383E47">
        <w:rPr>
          <w:b/>
          <w:u w:val="single"/>
        </w:rPr>
        <w:t xml:space="preserve"> model</w:t>
      </w:r>
    </w:p>
    <w:p w:rsidR="007234E7" w:rsidRDefault="001D1727" w:rsidP="001D1727">
      <w:pPr>
        <w:rPr>
          <w:lang w:eastAsia="zh-CN"/>
        </w:rPr>
      </w:pPr>
      <w:r>
        <w:rPr>
          <w:lang w:eastAsia="zh-CN"/>
        </w:rPr>
        <w:t>The new numerology</w:t>
      </w:r>
      <w:r w:rsidRPr="00F76CF9">
        <w:rPr>
          <w:lang w:eastAsia="zh-CN"/>
        </w:rPr>
        <w:t xml:space="preserve"> for </w:t>
      </w:r>
      <w:r w:rsidRPr="00D15B24">
        <w:rPr>
          <w:lang w:eastAsia="zh-CN"/>
        </w:rPr>
        <w:t>mobility up to 250km/h</w:t>
      </w:r>
      <w:r>
        <w:rPr>
          <w:lang w:eastAsia="zh-CN"/>
        </w:rPr>
        <w:t xml:space="preserve"> has can solve a maximum 100 μs CP length.</w:t>
      </w:r>
      <w:r w:rsidR="0066574B">
        <w:rPr>
          <w:lang w:eastAsia="zh-CN"/>
        </w:rPr>
        <w:t xml:space="preserve"> </w:t>
      </w:r>
      <w:r w:rsidR="004B23FD">
        <w:rPr>
          <w:lang w:eastAsia="zh-CN"/>
        </w:rPr>
        <w:t xml:space="preserve">As per Table </w:t>
      </w:r>
      <w:r w:rsidR="004B23FD">
        <w:t xml:space="preserve">B.2.6.2-1 in TS 36.101, </w:t>
      </w:r>
      <w:r w:rsidR="0066574B">
        <w:rPr>
          <w:lang w:eastAsia="zh-CN"/>
        </w:rPr>
        <w:t xml:space="preserve">the maximum time spread </w:t>
      </w:r>
      <w:r w:rsidR="004B23FD">
        <w:rPr>
          <w:lang w:eastAsia="zh-CN"/>
        </w:rPr>
        <w:t>for 1.25 kHz SCS are</w:t>
      </w:r>
      <w:r w:rsidR="0066574B">
        <w:rPr>
          <w:lang w:eastAsia="zh-CN"/>
        </w:rPr>
        <w:t xml:space="preserve"> 111.05μs</w:t>
      </w:r>
      <w:r w:rsidR="004B23FD">
        <w:rPr>
          <w:lang w:eastAsia="zh-CN"/>
        </w:rPr>
        <w:t>. We can</w:t>
      </w:r>
      <w:r w:rsidR="008F415A">
        <w:rPr>
          <w:lang w:eastAsia="zh-CN"/>
        </w:rPr>
        <w:t xml:space="preserve"> see that </w:t>
      </w:r>
      <w:r w:rsidR="004B23FD">
        <w:rPr>
          <w:lang w:eastAsia="zh-CN"/>
        </w:rPr>
        <w:t>time delay of first 2 copies of EVA paths are less than 100μs with s</w:t>
      </w:r>
      <w:r w:rsidR="004B23FD" w:rsidRPr="004B23FD">
        <w:rPr>
          <w:lang w:eastAsia="zh-CN"/>
        </w:rPr>
        <w:t xml:space="preserve">maller attenuation coefficient </w:t>
      </w:r>
      <w:r w:rsidR="004B23FD">
        <w:rPr>
          <w:lang w:eastAsia="zh-CN"/>
        </w:rPr>
        <w:t>while 3rd copy of EVA paths are greater than 100 μs with l</w:t>
      </w:r>
      <w:r w:rsidR="004B23FD" w:rsidRPr="004B23FD">
        <w:rPr>
          <w:lang w:eastAsia="zh-CN"/>
        </w:rPr>
        <w:t>arge attenuation coefficient</w:t>
      </w:r>
      <w:r w:rsidR="004B23FD">
        <w:rPr>
          <w:lang w:eastAsia="zh-CN"/>
        </w:rPr>
        <w:t>.</w:t>
      </w:r>
      <w:r w:rsidR="008F415A">
        <w:rPr>
          <w:lang w:eastAsia="zh-CN"/>
        </w:rPr>
        <w:t xml:space="preserve"> Therefore, it is a</w:t>
      </w:r>
      <w:r w:rsidR="008F415A" w:rsidRPr="008F415A">
        <w:rPr>
          <w:lang w:eastAsia="zh-CN"/>
        </w:rPr>
        <w:t>ppropriate</w:t>
      </w:r>
      <w:r w:rsidR="008F415A">
        <w:rPr>
          <w:lang w:eastAsia="zh-CN"/>
        </w:rPr>
        <w:t xml:space="preserve"> to reuse channel model in Table </w:t>
      </w:r>
      <w:r w:rsidR="008F415A">
        <w:t xml:space="preserve">B.2.6.2-1 in TS 36.101 for </w:t>
      </w:r>
      <w:r w:rsidR="008F415A">
        <w:rPr>
          <w:lang w:eastAsia="zh-CN"/>
        </w:rPr>
        <w:t>n</w:t>
      </w:r>
      <w:r w:rsidR="008F415A" w:rsidRPr="00D15B24">
        <w:rPr>
          <w:lang w:eastAsia="zh-CN"/>
        </w:rPr>
        <w:t>ew numerology for up to 250km/h</w:t>
      </w:r>
      <w:r w:rsidR="008F415A">
        <w:rPr>
          <w:lang w:eastAsia="zh-CN"/>
        </w:rPr>
        <w:t>.</w:t>
      </w:r>
    </w:p>
    <w:p w:rsidR="008F415A" w:rsidRPr="008F415A" w:rsidRDefault="008F415A" w:rsidP="008F415A">
      <w:pPr>
        <w:pStyle w:val="TH"/>
        <w:rPr>
          <w:rFonts w:eastAsia="Times New Roman"/>
          <w:b w:val="0"/>
          <w:i/>
          <w:lang w:eastAsia="ko-KR"/>
        </w:rPr>
      </w:pPr>
      <w:r w:rsidRPr="008F415A">
        <w:rPr>
          <w:b w:val="0"/>
          <w:i/>
        </w:rPr>
        <w:lastRenderedPageBreak/>
        <w:t>Table B.2.6.2-1 in TS 36.101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88"/>
        <w:gridCol w:w="3430"/>
      </w:tblGrid>
      <w:tr w:rsidR="008F415A" w:rsidTr="009905D7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415A" w:rsidRDefault="008F415A" w:rsidP="009905D7">
            <w:pPr>
              <w:pStyle w:val="TAH"/>
              <w:rPr>
                <w:rFonts w:eastAsia="Times New Roman" w:cs="Arial"/>
                <w:snapToGrid w:val="0"/>
                <w:lang w:eastAsia="de-DE"/>
              </w:rPr>
            </w:pPr>
            <w:r>
              <w:rPr>
                <w:rFonts w:cs="Arial"/>
                <w:snapToGrid w:val="0"/>
                <w:lang w:eastAsia="de-DE"/>
              </w:rPr>
              <w:t>Extended Delay Spread</w:t>
            </w:r>
          </w:p>
        </w:tc>
      </w:tr>
      <w:tr w:rsidR="008F415A" w:rsidTr="009905D7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415A" w:rsidRDefault="008F415A" w:rsidP="009905D7">
            <w:pPr>
              <w:pStyle w:val="TAH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Maximum Doppler frequency</w:t>
            </w:r>
            <w:r>
              <w:rPr>
                <w:rFonts w:cs="Arial"/>
                <w:snapToGrid w:val="0"/>
                <w:lang w:eastAsia="zh-CN"/>
              </w:rPr>
              <w:t xml:space="preserve"> [5Hz]</w:t>
            </w:r>
          </w:p>
        </w:tc>
      </w:tr>
      <w:tr w:rsidR="008F415A" w:rsidTr="009905D7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F415A" w:rsidRDefault="008F415A" w:rsidP="009905D7">
            <w:pPr>
              <w:pStyle w:val="TAH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  <w:snapToGrid w:val="0"/>
                <w:lang w:eastAsia="de-DE"/>
              </w:rPr>
              <w:t>Relative Delay [ns]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F415A" w:rsidRDefault="008F415A" w:rsidP="009905D7">
            <w:pPr>
              <w:pStyle w:val="TAH"/>
              <w:rPr>
                <w:rFonts w:cs="Arial"/>
                <w:snapToGrid w:val="0"/>
                <w:lang w:eastAsia="de-DE"/>
              </w:rPr>
            </w:pPr>
            <w:r>
              <w:rPr>
                <w:rFonts w:eastAsia="?? ??" w:cs="Arial"/>
              </w:rPr>
              <w:t>Relative Mean</w:t>
            </w:r>
            <w:r>
              <w:rPr>
                <w:rFonts w:cs="Arial"/>
                <w:snapToGrid w:val="0"/>
                <w:lang w:eastAsia="de-DE"/>
              </w:rPr>
              <w:t xml:space="preserve"> Power [dB]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0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-1.5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-1.4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310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-3.6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-0.6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1090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  <w:snapToGrid w:val="0"/>
                <w:lang w:eastAsia="de-DE"/>
              </w:rPr>
            </w:pPr>
            <w:r>
              <w:rPr>
                <w:rFonts w:cs="Arial"/>
              </w:rPr>
              <w:t>-7.0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127D19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127D19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49990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-11.5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127D19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50110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-11.4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127D19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-13.6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127D19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50330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-10.6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127D19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-17.0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876133" w:rsidRDefault="008F415A" w:rsidP="009905D7">
            <w:pPr>
              <w:pStyle w:val="TAC"/>
              <w:rPr>
                <w:rFonts w:cs="Arial"/>
              </w:rPr>
            </w:pPr>
            <w:r w:rsidRPr="00876133">
              <w:rPr>
                <w:rFonts w:cs="Arial"/>
              </w:rPr>
              <w:t>109960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876133" w:rsidRDefault="008F415A" w:rsidP="009905D7">
            <w:pPr>
              <w:pStyle w:val="TAC"/>
              <w:rPr>
                <w:rFonts w:cs="Arial"/>
              </w:rPr>
            </w:pPr>
            <w:r w:rsidRPr="00876133">
              <w:rPr>
                <w:rFonts w:cs="Arial"/>
              </w:rPr>
              <w:t>109990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-21.5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876133" w:rsidRDefault="008F415A" w:rsidP="009905D7">
            <w:pPr>
              <w:pStyle w:val="TAC"/>
              <w:rPr>
                <w:rFonts w:cs="Arial"/>
              </w:rPr>
            </w:pPr>
            <w:r w:rsidRPr="00876133">
              <w:rPr>
                <w:rFonts w:cs="Arial"/>
              </w:rPr>
              <w:t>110110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-21.4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876133" w:rsidRDefault="008F415A" w:rsidP="009905D7">
            <w:pPr>
              <w:pStyle w:val="TAC"/>
              <w:rPr>
                <w:rFonts w:cs="Arial"/>
              </w:rPr>
            </w:pPr>
            <w:r w:rsidRPr="00876133">
              <w:rPr>
                <w:rFonts w:cs="Arial"/>
              </w:rPr>
              <w:t>110270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-23.6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876133" w:rsidRDefault="008F415A" w:rsidP="009905D7">
            <w:pPr>
              <w:pStyle w:val="TAC"/>
              <w:rPr>
                <w:rFonts w:cs="Arial"/>
              </w:rPr>
            </w:pPr>
            <w:r w:rsidRPr="00876133">
              <w:rPr>
                <w:rFonts w:cs="Arial"/>
              </w:rPr>
              <w:t>110330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-20.6</w:t>
            </w:r>
          </w:p>
        </w:tc>
      </w:tr>
      <w:tr w:rsidR="008F415A" w:rsidTr="009905D7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Pr="00876133" w:rsidRDefault="008F415A" w:rsidP="009905D7">
            <w:pPr>
              <w:pStyle w:val="TAC"/>
              <w:rPr>
                <w:rFonts w:cs="Arial"/>
              </w:rPr>
            </w:pPr>
            <w:r w:rsidRPr="00876133">
              <w:rPr>
                <w:rFonts w:cs="Arial"/>
              </w:rPr>
              <w:t>111050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5A" w:rsidRDefault="008F415A" w:rsidP="009905D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-27.0</w:t>
            </w:r>
          </w:p>
        </w:tc>
      </w:tr>
    </w:tbl>
    <w:p w:rsidR="005B4326" w:rsidRPr="00383E47" w:rsidRDefault="005B4326" w:rsidP="005B4326">
      <w:pPr>
        <w:rPr>
          <w:b/>
          <w:u w:val="single"/>
          <w:lang w:eastAsia="zh-CN"/>
        </w:rPr>
      </w:pPr>
      <w:r w:rsidRPr="00383E47">
        <w:rPr>
          <w:b/>
          <w:u w:val="single"/>
          <w:lang w:eastAsia="zh-CN"/>
        </w:rPr>
        <w:t>Bandwidth</w:t>
      </w:r>
    </w:p>
    <w:p w:rsidR="005B4326" w:rsidRDefault="005B4326" w:rsidP="005B4326">
      <w:pPr>
        <w:rPr>
          <w:lang w:eastAsia="zh-CN"/>
        </w:rPr>
      </w:pPr>
      <w:r>
        <w:rPr>
          <w:lang w:eastAsia="zh-CN"/>
        </w:rPr>
        <w:t xml:space="preserve">For bandwidth, it is </w:t>
      </w:r>
      <w:r w:rsidRPr="00BB1184">
        <w:rPr>
          <w:lang w:eastAsia="zh-CN"/>
        </w:rPr>
        <w:t>reasonable</w:t>
      </w:r>
      <w:r>
        <w:rPr>
          <w:lang w:eastAsia="zh-CN"/>
        </w:rPr>
        <w:t xml:space="preserve"> to choose one, e.g. 10MHz for testing </w:t>
      </w:r>
      <w:r w:rsidRPr="00BB1184">
        <w:rPr>
          <w:lang w:eastAsia="zh-CN"/>
        </w:rPr>
        <w:t>to reduce test costs.</w:t>
      </w:r>
      <w:r>
        <w:rPr>
          <w:lang w:eastAsia="zh-CN"/>
        </w:rPr>
        <w:t xml:space="preserve"> </w:t>
      </w:r>
    </w:p>
    <w:p w:rsidR="005B4326" w:rsidRPr="00383E47" w:rsidRDefault="005B4326" w:rsidP="005B4326">
      <w:pPr>
        <w:rPr>
          <w:b/>
          <w:u w:val="single"/>
          <w:lang w:eastAsia="zh-CN"/>
        </w:rPr>
      </w:pPr>
      <w:r w:rsidRPr="00383E47">
        <w:rPr>
          <w:b/>
          <w:u w:val="single"/>
          <w:lang w:eastAsia="zh-CN"/>
        </w:rPr>
        <w:t>Modulation order</w:t>
      </w:r>
    </w:p>
    <w:p w:rsidR="005B4326" w:rsidRDefault="005B4326" w:rsidP="005B4326">
      <w:pPr>
        <w:rPr>
          <w:lang w:eastAsia="zh-CN"/>
        </w:rPr>
      </w:pPr>
      <w:r w:rsidRPr="00D3497A">
        <w:rPr>
          <w:lang w:eastAsia="zh-CN"/>
        </w:rPr>
        <w:t xml:space="preserve">For </w:t>
      </w:r>
      <w:r>
        <w:rPr>
          <w:lang w:eastAsia="zh-CN"/>
        </w:rPr>
        <w:t xml:space="preserve">modulation order, it is enough to choose one, e.g. 16QAM 1/2 for testing </w:t>
      </w:r>
      <w:r w:rsidRPr="00BB1184">
        <w:rPr>
          <w:lang w:eastAsia="zh-CN"/>
        </w:rPr>
        <w:t>to reduce test costs</w:t>
      </w:r>
      <w:r>
        <w:rPr>
          <w:lang w:eastAsia="zh-CN"/>
        </w:rPr>
        <w:t>.</w:t>
      </w:r>
    </w:p>
    <w:p w:rsidR="00D3497A" w:rsidRDefault="00D3497A" w:rsidP="001D1727">
      <w:pPr>
        <w:rPr>
          <w:lang w:eastAsia="zh-CN"/>
        </w:rPr>
      </w:pPr>
      <w:r>
        <w:rPr>
          <w:lang w:eastAsia="zh-CN"/>
        </w:rPr>
        <w:t>As per a</w:t>
      </w:r>
      <w:r w:rsidR="00EE511B">
        <w:rPr>
          <w:lang w:eastAsia="zh-CN"/>
        </w:rPr>
        <w:t xml:space="preserve">bove, </w:t>
      </w:r>
      <w:r>
        <w:rPr>
          <w:lang w:eastAsia="zh-CN"/>
        </w:rPr>
        <w:t>simulation assumption</w:t>
      </w:r>
      <w:r w:rsidR="00EE511B">
        <w:rPr>
          <w:lang w:eastAsia="zh-CN"/>
        </w:rPr>
        <w:t>s</w:t>
      </w:r>
      <w:r>
        <w:rPr>
          <w:lang w:eastAsia="zh-CN"/>
        </w:rPr>
        <w:t xml:space="preserve"> shows</w:t>
      </w:r>
      <w:r w:rsidR="00EE511B">
        <w:rPr>
          <w:lang w:eastAsia="zh-CN"/>
        </w:rPr>
        <w:t xml:space="preserve"> in the following Table 2.2</w:t>
      </w:r>
      <w:r w:rsidR="009905D7">
        <w:rPr>
          <w:lang w:eastAsia="zh-CN"/>
        </w:rPr>
        <w:t>.</w:t>
      </w:r>
      <w:r w:rsidR="00EE511B">
        <w:rPr>
          <w:lang w:eastAsia="zh-CN"/>
        </w:rPr>
        <w:t>2</w:t>
      </w:r>
      <w:r w:rsidR="009905D7">
        <w:rPr>
          <w:lang w:eastAsia="zh-CN"/>
        </w:rPr>
        <w:t>-1</w:t>
      </w:r>
      <w:r w:rsidR="00EE511B">
        <w:rPr>
          <w:lang w:eastAsia="zh-CN"/>
        </w:rPr>
        <w:t>.</w:t>
      </w:r>
    </w:p>
    <w:p w:rsidR="00EE511B" w:rsidRPr="00EE511B" w:rsidRDefault="00EE511B" w:rsidP="00EE511B">
      <w:pPr>
        <w:jc w:val="center"/>
        <w:rPr>
          <w:rFonts w:ascii="Arial" w:hAnsi="Arial"/>
          <w:b/>
        </w:rPr>
      </w:pPr>
      <w:r w:rsidRPr="00EE511B">
        <w:rPr>
          <w:rFonts w:ascii="Arial" w:hAnsi="Arial"/>
          <w:b/>
        </w:rPr>
        <w:t xml:space="preserve">Table </w:t>
      </w:r>
      <w:r w:rsidR="009905D7">
        <w:rPr>
          <w:rFonts w:ascii="Arial" w:hAnsi="Arial"/>
          <w:b/>
        </w:rPr>
        <w:t>2.2.</w:t>
      </w:r>
      <w:r>
        <w:rPr>
          <w:rFonts w:ascii="Arial" w:hAnsi="Arial"/>
          <w:b/>
        </w:rPr>
        <w:t>2</w:t>
      </w:r>
      <w:r w:rsidR="009905D7">
        <w:rPr>
          <w:rFonts w:ascii="Arial" w:hAnsi="Arial"/>
          <w:b/>
        </w:rPr>
        <w:t>-1</w:t>
      </w:r>
      <w:r>
        <w:rPr>
          <w:rFonts w:ascii="Arial" w:hAnsi="Arial"/>
          <w:b/>
        </w:rPr>
        <w:t xml:space="preserve"> S</w:t>
      </w:r>
      <w:r w:rsidRPr="00EE511B">
        <w:rPr>
          <w:rFonts w:ascii="Arial" w:hAnsi="Arial"/>
          <w:b/>
        </w:rPr>
        <w:t>imulation assumptions</w:t>
      </w:r>
      <w:r>
        <w:rPr>
          <w:rFonts w:ascii="Arial" w:hAnsi="Arial"/>
          <w:b/>
        </w:rPr>
        <w:t xml:space="preserve"> for </w:t>
      </w:r>
      <w:r w:rsidRPr="00EE511B">
        <w:rPr>
          <w:rFonts w:ascii="Arial" w:hAnsi="Arial"/>
          <w:b/>
        </w:rPr>
        <w:t>new numerology for up to 250km/h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686"/>
        <w:gridCol w:w="1577"/>
        <w:gridCol w:w="1316"/>
        <w:gridCol w:w="1242"/>
        <w:gridCol w:w="1552"/>
        <w:gridCol w:w="873"/>
        <w:gridCol w:w="2227"/>
      </w:tblGrid>
      <w:tr w:rsidR="00D3497A" w:rsidRPr="00D3497A" w:rsidTr="00854C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38" w:rsidRPr="00D3497A" w:rsidRDefault="00B44CDC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Test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38" w:rsidRPr="00D3497A" w:rsidRDefault="00854C38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38" w:rsidRPr="00D3497A" w:rsidRDefault="00B44CDC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Bandwidth(MHz)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CDC" w:rsidRPr="00D3497A" w:rsidRDefault="00D3497A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CDC" w:rsidRPr="00D3497A" w:rsidRDefault="00B44CDC" w:rsidP="00B44CDC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Propagation</w:t>
            </w:r>
          </w:p>
          <w:p w:rsidR="00854C38" w:rsidRPr="00D3497A" w:rsidRDefault="00B44CDC" w:rsidP="00B44CDC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38" w:rsidRPr="00D3497A" w:rsidRDefault="00B44CDC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38" w:rsidRPr="00D3497A" w:rsidRDefault="00B44CDC" w:rsidP="009905D7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D3497A">
              <w:rPr>
                <w:rFonts w:hint="eastAsia"/>
                <w:b/>
                <w:sz w:val="18"/>
                <w:lang w:eastAsia="zh-CN"/>
              </w:rPr>
              <w:t>T</w:t>
            </w:r>
            <w:r w:rsidRPr="00D3497A">
              <w:rPr>
                <w:b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38" w:rsidRPr="00D3497A" w:rsidRDefault="00854C38" w:rsidP="009905D7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Number of MBSFN subframes per radio frames</w:t>
            </w:r>
          </w:p>
        </w:tc>
      </w:tr>
      <w:tr w:rsidR="00D3497A" w:rsidRPr="00D3497A" w:rsidTr="00D349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 xml:space="preserve">Mixed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16QAM 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Table B.2.6.2-1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  <w:lang w:eastAsia="zh-CN"/>
              </w:rPr>
            </w:pPr>
            <w:r w:rsidRPr="00D3497A">
              <w:rPr>
                <w:rFonts w:hint="eastAsia"/>
                <w:sz w:val="18"/>
                <w:lang w:eastAsia="zh-CN"/>
              </w:rPr>
              <w:t>1</w:t>
            </w:r>
            <w:r w:rsidRPr="00D3497A">
              <w:rPr>
                <w:sz w:val="18"/>
                <w:lang w:eastAsia="zh-CN"/>
              </w:rPr>
              <w:t>x2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1% BLER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97A" w:rsidRPr="00D3497A" w:rsidRDefault="00D3497A" w:rsidP="00D3497A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8(except 0 and 5)</w:t>
            </w:r>
          </w:p>
        </w:tc>
      </w:tr>
    </w:tbl>
    <w:p w:rsidR="005B4326" w:rsidRDefault="005B4326" w:rsidP="001D1727">
      <w:pPr>
        <w:rPr>
          <w:b/>
          <w:lang w:eastAsia="zh-CN"/>
        </w:rPr>
      </w:pPr>
    </w:p>
    <w:p w:rsidR="008F415A" w:rsidRPr="007234E7" w:rsidRDefault="008F415A" w:rsidP="001D1727">
      <w:pPr>
        <w:rPr>
          <w:b/>
          <w:lang w:eastAsia="zh-CN"/>
        </w:rPr>
      </w:pPr>
      <w:r>
        <w:rPr>
          <w:b/>
          <w:lang w:eastAsia="zh-CN"/>
        </w:rPr>
        <w:t xml:space="preserve">Proposal 3: </w:t>
      </w:r>
      <w:r w:rsidR="00EE511B">
        <w:rPr>
          <w:b/>
          <w:lang w:eastAsia="zh-CN"/>
        </w:rPr>
        <w:t>Define s</w:t>
      </w:r>
      <w:r w:rsidR="00EE511B" w:rsidRPr="00EE511B">
        <w:rPr>
          <w:b/>
          <w:lang w:eastAsia="zh-CN"/>
        </w:rPr>
        <w:t>imulation</w:t>
      </w:r>
      <w:r w:rsidR="00EE511B" w:rsidRPr="00EE511B">
        <w:rPr>
          <w:rFonts w:ascii="Arial" w:hAnsi="Arial"/>
          <w:b/>
        </w:rPr>
        <w:t xml:space="preserve"> </w:t>
      </w:r>
      <w:r w:rsidR="00EE511B" w:rsidRPr="00EE511B">
        <w:rPr>
          <w:b/>
          <w:lang w:eastAsia="zh-CN"/>
        </w:rPr>
        <w:t>assumptions</w:t>
      </w:r>
      <w:r w:rsidR="00EE511B">
        <w:rPr>
          <w:b/>
          <w:lang w:eastAsia="zh-CN"/>
        </w:rPr>
        <w:t xml:space="preserve"> as Table 2.2</w:t>
      </w:r>
      <w:r w:rsidR="009905D7">
        <w:rPr>
          <w:b/>
          <w:lang w:eastAsia="zh-CN"/>
        </w:rPr>
        <w:t>.2-1</w:t>
      </w:r>
      <w:r w:rsidR="00EE511B">
        <w:rPr>
          <w:b/>
          <w:lang w:eastAsia="zh-CN"/>
        </w:rPr>
        <w:t xml:space="preserve"> for </w:t>
      </w:r>
      <w:r w:rsidR="00876133" w:rsidRPr="00876133">
        <w:rPr>
          <w:b/>
          <w:lang w:eastAsia="zh-CN"/>
        </w:rPr>
        <w:t xml:space="preserve">2.5 kHz SCS </w:t>
      </w:r>
      <w:r w:rsidR="00EE511B" w:rsidRPr="00876133">
        <w:rPr>
          <w:b/>
          <w:lang w:eastAsia="zh-CN"/>
        </w:rPr>
        <w:t>new num</w:t>
      </w:r>
      <w:r w:rsidR="00EE511B" w:rsidRPr="00EE511B">
        <w:rPr>
          <w:b/>
          <w:lang w:eastAsia="zh-CN"/>
        </w:rPr>
        <w:t>erology for up to 250km/h</w:t>
      </w:r>
      <w:r w:rsidR="00EE511B">
        <w:rPr>
          <w:b/>
          <w:lang w:eastAsia="zh-CN"/>
        </w:rPr>
        <w:t>.</w:t>
      </w:r>
    </w:p>
    <w:p w:rsidR="00D15B24" w:rsidRDefault="008F415A" w:rsidP="000523C3">
      <w:pPr>
        <w:pStyle w:val="3"/>
        <w:rPr>
          <w:lang w:eastAsia="zh-CN"/>
        </w:rPr>
      </w:pPr>
      <w:r>
        <w:rPr>
          <w:lang w:eastAsia="zh-CN"/>
        </w:rPr>
        <w:t>F</w:t>
      </w:r>
      <w:r w:rsidR="000523C3">
        <w:rPr>
          <w:lang w:eastAsia="zh-CN"/>
        </w:rPr>
        <w:t xml:space="preserve">or </w:t>
      </w:r>
      <w:r w:rsidR="000523C3" w:rsidRPr="000523C3">
        <w:rPr>
          <w:lang w:eastAsia="zh-CN"/>
        </w:rPr>
        <w:t>PBCH reception in CAS</w:t>
      </w:r>
    </w:p>
    <w:p w:rsidR="00EA7F1D" w:rsidRPr="00383E47" w:rsidRDefault="00EA7F1D" w:rsidP="00EA7F1D">
      <w:pPr>
        <w:rPr>
          <w:b/>
          <w:u w:val="single"/>
          <w:lang w:eastAsia="zh-CN"/>
        </w:rPr>
      </w:pPr>
      <w:r w:rsidRPr="00383E47">
        <w:rPr>
          <w:b/>
          <w:u w:val="single"/>
          <w:lang w:eastAsia="zh-CN"/>
        </w:rPr>
        <w:t>Bandwidth</w:t>
      </w:r>
    </w:p>
    <w:p w:rsidR="00EA7F1D" w:rsidRPr="00EA7F1D" w:rsidRDefault="00EA7F1D" w:rsidP="00EA7F1D">
      <w:pPr>
        <w:rPr>
          <w:rFonts w:hint="eastAsia"/>
          <w:lang w:eastAsia="zh-CN"/>
        </w:rPr>
      </w:pPr>
      <w:r>
        <w:rPr>
          <w:lang w:eastAsia="zh-CN"/>
        </w:rPr>
        <w:t xml:space="preserve">For bandwidth, it is </w:t>
      </w:r>
      <w:r w:rsidRPr="00BB1184">
        <w:rPr>
          <w:lang w:eastAsia="zh-CN"/>
        </w:rPr>
        <w:t>reasonable</w:t>
      </w:r>
      <w:r>
        <w:rPr>
          <w:lang w:eastAsia="zh-CN"/>
        </w:rPr>
        <w:t xml:space="preserve"> to choose one</w:t>
      </w:r>
      <w:r>
        <w:rPr>
          <w:lang w:eastAsia="zh-CN"/>
        </w:rPr>
        <w:t xml:space="preserve"> band configuration which greater than 6 RBs</w:t>
      </w:r>
      <w:r>
        <w:rPr>
          <w:lang w:eastAsia="zh-CN"/>
        </w:rPr>
        <w:t xml:space="preserve">, e.g. 10MHz for testing </w:t>
      </w:r>
      <w:r w:rsidRPr="00BB1184">
        <w:rPr>
          <w:lang w:eastAsia="zh-CN"/>
        </w:rPr>
        <w:t>to reduce test costs.</w:t>
      </w:r>
      <w:r>
        <w:rPr>
          <w:lang w:eastAsia="zh-CN"/>
        </w:rPr>
        <w:t xml:space="preserve"> </w:t>
      </w:r>
    </w:p>
    <w:p w:rsidR="009905D7" w:rsidRDefault="00762ABB" w:rsidP="009905D7">
      <w:pPr>
        <w:rPr>
          <w:lang w:eastAsia="zh-CN"/>
        </w:rPr>
      </w:pPr>
      <w:r>
        <w:rPr>
          <w:lang w:eastAsia="zh-CN"/>
        </w:rPr>
        <w:t xml:space="preserve">For </w:t>
      </w:r>
      <w:r w:rsidRPr="000523C3">
        <w:rPr>
          <w:lang w:eastAsia="zh-CN"/>
        </w:rPr>
        <w:t>PBCH reception in CAS</w:t>
      </w:r>
      <w:r>
        <w:rPr>
          <w:lang w:eastAsia="zh-CN"/>
        </w:rPr>
        <w:t xml:space="preserve">, </w:t>
      </w:r>
      <w:r w:rsidR="00E50713">
        <w:rPr>
          <w:lang w:eastAsia="zh-CN"/>
        </w:rPr>
        <w:t>it is reasonable to use the s</w:t>
      </w:r>
      <w:r w:rsidR="00E50713" w:rsidRPr="00E50713">
        <w:rPr>
          <w:lang w:eastAsia="zh-CN"/>
        </w:rPr>
        <w:t>imulation assumptions</w:t>
      </w:r>
      <w:r w:rsidR="00E50713">
        <w:rPr>
          <w:lang w:eastAsia="zh-CN"/>
        </w:rPr>
        <w:t xml:space="preserve"> as following Table 2.2.3-1 shows.</w:t>
      </w:r>
    </w:p>
    <w:p w:rsidR="00762ABB" w:rsidRPr="00762ABB" w:rsidRDefault="00762ABB" w:rsidP="00762ABB">
      <w:pPr>
        <w:jc w:val="center"/>
        <w:rPr>
          <w:rFonts w:ascii="Arial" w:hAnsi="Arial"/>
          <w:b/>
        </w:rPr>
      </w:pPr>
      <w:r w:rsidRPr="00EE511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2.2.3-1 S</w:t>
      </w:r>
      <w:r w:rsidRPr="00EE511B">
        <w:rPr>
          <w:rFonts w:ascii="Arial" w:hAnsi="Arial"/>
          <w:b/>
        </w:rPr>
        <w:t>imulation assumptions</w:t>
      </w:r>
      <w:r>
        <w:rPr>
          <w:rFonts w:ascii="Arial" w:hAnsi="Arial"/>
          <w:b/>
        </w:rPr>
        <w:t xml:space="preserve"> for </w:t>
      </w:r>
      <w:r w:rsidRPr="00762ABB">
        <w:rPr>
          <w:rFonts w:ascii="Arial" w:hAnsi="Arial"/>
          <w:b/>
        </w:rPr>
        <w:t>PBCH reception in 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573"/>
        <w:gridCol w:w="1316"/>
        <w:gridCol w:w="1657"/>
        <w:gridCol w:w="1280"/>
        <w:gridCol w:w="1167"/>
        <w:gridCol w:w="1579"/>
        <w:gridCol w:w="887"/>
      </w:tblGrid>
      <w:tr w:rsidR="00F1399C" w:rsidRPr="00D3497A" w:rsidTr="001F70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Test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313584" w:rsidRDefault="00313584" w:rsidP="0072491A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313584">
              <w:rPr>
                <w:b/>
                <w:sz w:val="18"/>
                <w:lang w:eastAsia="zh-CN"/>
              </w:rPr>
              <w:t xml:space="preserve">PBCH </w:t>
            </w:r>
            <w:r w:rsidR="00EA7F1D" w:rsidRPr="00313584">
              <w:rPr>
                <w:rFonts w:hint="eastAsia"/>
                <w:b/>
                <w:sz w:val="18"/>
                <w:lang w:eastAsia="zh-CN"/>
              </w:rPr>
              <w:t>re</w:t>
            </w:r>
            <w:r w:rsidR="00EA7F1D" w:rsidRPr="00313584">
              <w:rPr>
                <w:b/>
                <w:sz w:val="18"/>
                <w:lang w:eastAsia="zh-CN"/>
              </w:rPr>
              <w:t>petition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PBCH </w:t>
            </w:r>
            <w:r w:rsidRPr="00D3497A">
              <w:rPr>
                <w:b/>
                <w:sz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EA7F1D" w:rsidRDefault="001F7027" w:rsidP="0072491A">
            <w:pPr>
              <w:spacing w:after="0"/>
              <w:jc w:val="center"/>
              <w:rPr>
                <w:rFonts w:hint="eastAsia"/>
                <w:b/>
                <w:sz w:val="18"/>
              </w:rPr>
            </w:pPr>
            <w:r>
              <w:rPr>
                <w:b/>
                <w:sz w:val="18"/>
              </w:rPr>
              <w:t xml:space="preserve">Transmission </w:t>
            </w:r>
            <w:r w:rsidR="00EA7F1D" w:rsidRPr="00EA7F1D">
              <w:rPr>
                <w:b/>
                <w:sz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Re</w:t>
            </w:r>
            <w:r>
              <w:rPr>
                <w:b/>
                <w:sz w:val="18"/>
                <w:lang w:eastAsia="zh-CN"/>
              </w:rPr>
              <w:t>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Propagation</w:t>
            </w:r>
          </w:p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</w:rPr>
            </w:pPr>
            <w:r w:rsidRPr="00D3497A">
              <w:rPr>
                <w:b/>
                <w:sz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F1D" w:rsidRPr="00D3497A" w:rsidRDefault="00EA7F1D" w:rsidP="0072491A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D3497A">
              <w:rPr>
                <w:rFonts w:hint="eastAsia"/>
                <w:b/>
                <w:sz w:val="18"/>
                <w:lang w:eastAsia="zh-CN"/>
              </w:rPr>
              <w:t>T</w:t>
            </w:r>
            <w:r w:rsidRPr="00D3497A">
              <w:rPr>
                <w:b/>
                <w:sz w:val="18"/>
                <w:lang w:eastAsia="zh-CN"/>
              </w:rPr>
              <w:t>est metric</w:t>
            </w:r>
          </w:p>
        </w:tc>
      </w:tr>
      <w:tr w:rsidR="00F1399C" w:rsidRPr="00D3497A" w:rsidTr="001F70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F1D" w:rsidRPr="00D3497A" w:rsidRDefault="00EA7F1D" w:rsidP="0072491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F1399C" w:rsidP="0072491A">
            <w:pPr>
              <w:spacing w:after="0"/>
              <w:jc w:val="center"/>
              <w:rPr>
                <w:sz w:val="18"/>
                <w:lang w:eastAsia="zh-CN"/>
              </w:rPr>
            </w:pPr>
            <w:r w:rsidRPr="00F1399C">
              <w:rPr>
                <w:sz w:val="18"/>
                <w:lang w:eastAsia="zh-CN"/>
              </w:rPr>
              <w:t>Table 6.6.4.1-1 in TS 36.211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1.4MHz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313584" w:rsidRDefault="001F7027" w:rsidP="0072491A">
            <w:pPr>
              <w:spacing w:after="0"/>
              <w:jc w:val="center"/>
              <w:rPr>
                <w:rFonts w:hint="eastAsia"/>
                <w:sz w:val="18"/>
                <w:lang w:eastAsia="zh-CN"/>
              </w:rPr>
            </w:pPr>
            <w:r w:rsidRPr="00313584">
              <w:rPr>
                <w:rFonts w:hint="eastAsia"/>
                <w:sz w:val="18"/>
                <w:lang w:eastAsia="zh-CN"/>
              </w:rPr>
              <w:t>1</w:t>
            </w:r>
            <w:r w:rsidRPr="00313584">
              <w:rPr>
                <w:sz w:val="18"/>
                <w:lang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Table 2.2.3-2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sz w:val="18"/>
              </w:rPr>
            </w:pPr>
            <w:r>
              <w:t>ETU70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sz w:val="18"/>
                <w:lang w:eastAsia="zh-CN"/>
              </w:rPr>
            </w:pPr>
            <w:r w:rsidRPr="00D3497A">
              <w:rPr>
                <w:rFonts w:hint="eastAsia"/>
                <w:sz w:val="18"/>
                <w:lang w:eastAsia="zh-CN"/>
              </w:rPr>
              <w:t>1</w:t>
            </w:r>
            <w:r w:rsidRPr="00D3497A">
              <w:rPr>
                <w:sz w:val="18"/>
                <w:lang w:eastAsia="zh-CN"/>
              </w:rPr>
              <w:t>x2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1D" w:rsidRPr="00D3497A" w:rsidRDefault="00EA7F1D" w:rsidP="0072491A">
            <w:pPr>
              <w:spacing w:after="0"/>
              <w:jc w:val="center"/>
              <w:rPr>
                <w:sz w:val="18"/>
              </w:rPr>
            </w:pPr>
            <w:r w:rsidRPr="00D3497A">
              <w:rPr>
                <w:sz w:val="18"/>
              </w:rPr>
              <w:t xml:space="preserve">1% </w:t>
            </w:r>
            <w:r w:rsidRPr="005B4326">
              <w:rPr>
                <w:sz w:val="18"/>
              </w:rPr>
              <w:t>Pm-bch</w:t>
            </w:r>
          </w:p>
        </w:tc>
      </w:tr>
    </w:tbl>
    <w:p w:rsidR="0072491A" w:rsidRDefault="0072491A" w:rsidP="005B4326">
      <w:pPr>
        <w:widowControl w:val="0"/>
        <w:autoSpaceDE w:val="0"/>
        <w:autoSpaceDN w:val="0"/>
        <w:adjustRightInd w:val="0"/>
        <w:spacing w:after="0"/>
        <w:rPr>
          <w:rFonts w:ascii="Arial" w:eastAsia="MS Mincho" w:hAnsi="Arial" w:cs="Arial"/>
          <w:sz w:val="18"/>
          <w:szCs w:val="18"/>
          <w:lang w:val="en-US" w:eastAsia="zh-CN"/>
        </w:rPr>
      </w:pPr>
    </w:p>
    <w:p w:rsidR="001F7027" w:rsidRPr="00F1399C" w:rsidRDefault="00F1399C" w:rsidP="0072491A">
      <w:pPr>
        <w:jc w:val="center"/>
        <w:rPr>
          <w:rFonts w:ascii="Arial" w:hAnsi="Arial"/>
          <w:b/>
          <w:i/>
        </w:rPr>
      </w:pPr>
      <w:r w:rsidRPr="00F1399C">
        <w:rPr>
          <w:rFonts w:ascii="Arial" w:hAnsi="Arial"/>
          <w:b/>
          <w:i/>
        </w:rPr>
        <w:t>Table 6.6.4.1-1 in TS 36.211: Slot and symbol number pair for repetition of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"/>
        <w:gridCol w:w="1927"/>
        <w:gridCol w:w="2117"/>
      </w:tblGrid>
      <w:tr w:rsidR="00F1399C" w:rsidTr="00F1399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1399C" w:rsidRDefault="00F1399C">
            <w:pPr>
              <w:pStyle w:val="TAH"/>
              <w:keepNext w:val="0"/>
              <w:keepLines w:val="0"/>
              <w:widowControl w:val="0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w:lastRenderedPageBreak/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1399C" w:rsidRDefault="00F1399C">
            <w:pPr>
              <w:pStyle w:val="TAH"/>
              <w:keepNext w:val="0"/>
              <w:keepLines w:val="0"/>
              <w:widowControl w:val="0"/>
            </w:pPr>
            <w:r>
              <w:t xml:space="preserve">Slot and symbol number pair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oMath>
          </w:p>
        </w:tc>
      </w:tr>
      <w:tr w:rsidR="00F1399C" w:rsidTr="00F1399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1399C" w:rsidRDefault="00F1399C">
            <w:pPr>
              <w:pStyle w:val="TAH"/>
              <w:keepNext w:val="0"/>
              <w:keepLines w:val="0"/>
              <w:widowControl w:val="0"/>
            </w:pPr>
            <w:r>
              <w:t>Normal cyclic prefix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1399C" w:rsidRDefault="00F1399C">
            <w:pPr>
              <w:pStyle w:val="TAH"/>
              <w:keepNext w:val="0"/>
              <w:keepLines w:val="0"/>
              <w:widowControl w:val="0"/>
            </w:pPr>
            <w:r>
              <w:t>Extended cyclic prefix</w:t>
            </w:r>
          </w:p>
        </w:tc>
      </w:tr>
      <w:tr w:rsidR="00F1399C" w:rsidTr="00F13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(0, 4)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-</w:t>
            </w:r>
          </w:p>
        </w:tc>
      </w:tr>
      <w:tr w:rsidR="00F1399C" w:rsidTr="00F13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(1, 4)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(0, 3)</w:t>
            </w:r>
          </w:p>
        </w:tc>
      </w:tr>
      <w:tr w:rsidR="00F1399C" w:rsidTr="00F13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(1, 5)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(1, 4)</w:t>
            </w:r>
          </w:p>
        </w:tc>
      </w:tr>
      <w:tr w:rsidR="00F1399C" w:rsidTr="00F13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(0, 3), (1, 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99C" w:rsidRDefault="00F1399C">
            <w:pPr>
              <w:pStyle w:val="TAL"/>
              <w:keepNext w:val="0"/>
              <w:keepLines w:val="0"/>
              <w:widowControl w:val="0"/>
              <w:jc w:val="center"/>
            </w:pPr>
            <w:r>
              <w:t>(1, 5)</w:t>
            </w:r>
          </w:p>
        </w:tc>
      </w:tr>
    </w:tbl>
    <w:p w:rsidR="001F7027" w:rsidRDefault="001F7027" w:rsidP="0072491A">
      <w:pPr>
        <w:jc w:val="center"/>
        <w:rPr>
          <w:rFonts w:ascii="Arial" w:hAnsi="Arial"/>
          <w:b/>
        </w:rPr>
      </w:pPr>
    </w:p>
    <w:p w:rsidR="0072491A" w:rsidRPr="0072491A" w:rsidRDefault="0072491A" w:rsidP="0072491A">
      <w:pPr>
        <w:jc w:val="center"/>
        <w:rPr>
          <w:rFonts w:ascii="Arial" w:hAnsi="Arial"/>
          <w:b/>
        </w:rPr>
      </w:pPr>
      <w:r w:rsidRPr="0072491A">
        <w:rPr>
          <w:rFonts w:ascii="Arial" w:hAnsi="Arial"/>
          <w:b/>
        </w:rPr>
        <w:t>Table 2.2.3-2 Reference channel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748"/>
        <w:gridCol w:w="867"/>
      </w:tblGrid>
      <w:tr w:rsidR="0072491A" w:rsidTr="0072491A">
        <w:trPr>
          <w:jc w:val="center"/>
        </w:trPr>
        <w:tc>
          <w:tcPr>
            <w:tcW w:w="0" w:type="auto"/>
            <w:vAlign w:val="center"/>
          </w:tcPr>
          <w:p w:rsidR="0072491A" w:rsidRP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US" w:eastAsia="zh-CN"/>
              </w:rPr>
            </w:pPr>
            <w:r w:rsidRPr="0072491A">
              <w:rPr>
                <w:rFonts w:ascii="Arial" w:eastAsiaTheme="minorEastAsia" w:hAnsi="Arial" w:cs="Arial" w:hint="eastAsia"/>
                <w:b/>
                <w:sz w:val="18"/>
                <w:szCs w:val="18"/>
                <w:lang w:val="en-US" w:eastAsia="zh-CN"/>
              </w:rPr>
              <w:t>P</w:t>
            </w:r>
            <w:r w:rsidRPr="0072491A">
              <w:rPr>
                <w:rFonts w:ascii="Arial" w:eastAsiaTheme="minorEastAsia" w:hAnsi="Arial" w:cs="Arial"/>
                <w:b/>
                <w:sz w:val="18"/>
                <w:szCs w:val="18"/>
                <w:lang w:val="en-US" w:eastAsia="zh-CN"/>
              </w:rPr>
              <w:t>arameter</w:t>
            </w:r>
          </w:p>
        </w:tc>
        <w:tc>
          <w:tcPr>
            <w:tcW w:w="0" w:type="auto"/>
            <w:vAlign w:val="center"/>
          </w:tcPr>
          <w:p w:rsidR="0072491A" w:rsidRP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US" w:eastAsia="zh-CN"/>
              </w:rPr>
            </w:pPr>
            <w:r w:rsidRPr="0072491A">
              <w:rPr>
                <w:rFonts w:ascii="Arial" w:eastAsiaTheme="minorEastAsia" w:hAnsi="Arial" w:cs="Arial" w:hint="eastAsia"/>
                <w:b/>
                <w:sz w:val="18"/>
                <w:szCs w:val="18"/>
                <w:lang w:val="en-US" w:eastAsia="zh-CN"/>
              </w:rPr>
              <w:t>V</w:t>
            </w:r>
            <w:r w:rsidRPr="0072491A">
              <w:rPr>
                <w:rFonts w:ascii="Arial" w:eastAsiaTheme="minorEastAsia" w:hAnsi="Arial" w:cs="Arial"/>
                <w:b/>
                <w:sz w:val="18"/>
                <w:szCs w:val="18"/>
                <w:lang w:val="en-US" w:eastAsia="zh-CN"/>
              </w:rPr>
              <w:t>alue</w:t>
            </w:r>
          </w:p>
        </w:tc>
      </w:tr>
      <w:tr w:rsidR="0072491A" w:rsidTr="0072491A">
        <w:trPr>
          <w:jc w:val="center"/>
        </w:trPr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Number of transmitter antennas</w:t>
            </w:r>
          </w:p>
        </w:tc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72491A" w:rsidTr="0072491A">
        <w:trPr>
          <w:jc w:val="center"/>
        </w:trPr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.4MHz</w:t>
            </w:r>
          </w:p>
        </w:tc>
      </w:tr>
      <w:tr w:rsidR="0072491A" w:rsidTr="0072491A">
        <w:trPr>
          <w:jc w:val="center"/>
        </w:trPr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Q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PSK</w:t>
            </w:r>
          </w:p>
        </w:tc>
      </w:tr>
      <w:tr w:rsidR="0072491A" w:rsidTr="0072491A">
        <w:trPr>
          <w:jc w:val="center"/>
        </w:trPr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0/1</w:t>
            </w:r>
            <w:r w:rsidR="00A22755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824</w:t>
            </w:r>
            <w:bookmarkStart w:id="3" w:name="_GoBack"/>
            <w:bookmarkEnd w:id="3"/>
          </w:p>
        </w:tc>
      </w:tr>
      <w:tr w:rsidR="0072491A" w:rsidTr="0072491A">
        <w:trPr>
          <w:jc w:val="center"/>
        </w:trPr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Payload (without CRC)</w:t>
            </w:r>
          </w:p>
        </w:tc>
        <w:tc>
          <w:tcPr>
            <w:tcW w:w="0" w:type="auto"/>
            <w:vAlign w:val="center"/>
          </w:tcPr>
          <w:p w:rsidR="0072491A" w:rsidRDefault="0072491A" w:rsidP="007249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4</w:t>
            </w:r>
          </w:p>
        </w:tc>
      </w:tr>
    </w:tbl>
    <w:p w:rsidR="0072491A" w:rsidRPr="005B4326" w:rsidRDefault="0072491A" w:rsidP="005B4326">
      <w:pPr>
        <w:widowControl w:val="0"/>
        <w:autoSpaceDE w:val="0"/>
        <w:autoSpaceDN w:val="0"/>
        <w:adjustRightInd w:val="0"/>
        <w:spacing w:after="0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D15B24" w:rsidRDefault="00704726" w:rsidP="00DD7C50">
      <w:pPr>
        <w:rPr>
          <w:lang w:val="en-US" w:eastAsia="zh-CN"/>
        </w:rPr>
      </w:pPr>
      <w:r w:rsidRPr="00704726">
        <w:rPr>
          <w:rFonts w:hint="eastAsia"/>
          <w:b/>
          <w:lang w:val="en-US" w:eastAsia="zh-CN"/>
        </w:rPr>
        <w:t>P</w:t>
      </w:r>
      <w:r w:rsidRPr="00704726">
        <w:rPr>
          <w:b/>
          <w:lang w:val="en-US" w:eastAsia="zh-CN"/>
        </w:rPr>
        <w:t xml:space="preserve">roposal </w:t>
      </w:r>
      <w:r w:rsidR="00762ABB">
        <w:rPr>
          <w:b/>
          <w:lang w:val="en-US" w:eastAsia="zh-CN"/>
        </w:rPr>
        <w:t>4</w:t>
      </w:r>
      <w:r>
        <w:rPr>
          <w:b/>
          <w:lang w:val="en-US" w:eastAsia="zh-CN"/>
        </w:rPr>
        <w:t xml:space="preserve">: </w:t>
      </w:r>
      <w:r w:rsidR="00B7272F">
        <w:rPr>
          <w:b/>
          <w:lang w:eastAsia="zh-CN"/>
        </w:rPr>
        <w:t>Use</w:t>
      </w:r>
      <w:r w:rsidR="00762ABB">
        <w:rPr>
          <w:b/>
          <w:lang w:eastAsia="zh-CN"/>
        </w:rPr>
        <w:t xml:space="preserve"> s</w:t>
      </w:r>
      <w:r w:rsidR="00762ABB" w:rsidRPr="00EE511B">
        <w:rPr>
          <w:b/>
          <w:lang w:eastAsia="zh-CN"/>
        </w:rPr>
        <w:t>imulation</w:t>
      </w:r>
      <w:r w:rsidR="00762ABB" w:rsidRPr="00EE511B">
        <w:rPr>
          <w:rFonts w:ascii="Arial" w:hAnsi="Arial"/>
          <w:b/>
        </w:rPr>
        <w:t xml:space="preserve"> </w:t>
      </w:r>
      <w:r w:rsidR="00762ABB" w:rsidRPr="00EE511B">
        <w:rPr>
          <w:b/>
          <w:lang w:eastAsia="zh-CN"/>
        </w:rPr>
        <w:t>assumptions</w:t>
      </w:r>
      <w:r w:rsidR="00762ABB">
        <w:rPr>
          <w:b/>
          <w:lang w:eastAsia="zh-CN"/>
        </w:rPr>
        <w:t xml:space="preserve"> as Table 2.2.3-1 for </w:t>
      </w:r>
      <w:r w:rsidR="00762ABB" w:rsidRPr="00762ABB">
        <w:rPr>
          <w:b/>
          <w:lang w:eastAsia="zh-CN"/>
        </w:rPr>
        <w:t>PBCH reception in CAS</w:t>
      </w:r>
      <w:r w:rsidR="00FC0052">
        <w:rPr>
          <w:b/>
          <w:lang w:eastAsia="zh-CN"/>
        </w:rPr>
        <w:t>.</w:t>
      </w:r>
    </w:p>
    <w:bookmarkEnd w:id="1"/>
    <w:bookmarkEnd w:id="2"/>
    <w:p w:rsidR="00326166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762ABB" w:rsidRPr="00762ABB" w:rsidRDefault="00762ABB" w:rsidP="00762AB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A526A9">
        <w:rPr>
          <w:lang w:val="en-US" w:eastAsia="zh-CN"/>
        </w:rPr>
        <w:t xml:space="preserve">performance requirements for </w:t>
      </w:r>
      <w:r w:rsidR="00E50713" w:rsidRPr="00E50713">
        <w:rPr>
          <w:lang w:eastAsia="zh-CN"/>
        </w:rPr>
        <w:t>LTE-based 5G terrestrial broadcast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EA7F1D" w:rsidRDefault="00EA7F1D" w:rsidP="00EA7F1D">
      <w:pPr>
        <w:rPr>
          <w:b/>
          <w:lang w:val="en-US" w:eastAsia="zh-CN"/>
        </w:rPr>
      </w:pPr>
      <w:r w:rsidRPr="00876133">
        <w:rPr>
          <w:b/>
          <w:lang w:val="en-US" w:eastAsia="zh-CN"/>
        </w:rPr>
        <w:t>Observation 1: New performance requirements is needed to verify the performance of the UE for different RS types in rooftop reception scenario</w:t>
      </w:r>
      <w:r>
        <w:rPr>
          <w:b/>
          <w:lang w:val="en-US" w:eastAsia="zh-CN"/>
        </w:rPr>
        <w:t xml:space="preserve"> and </w:t>
      </w:r>
      <w:r w:rsidRPr="00876133">
        <w:rPr>
          <w:b/>
          <w:lang w:val="en-US" w:eastAsia="zh-CN"/>
        </w:rPr>
        <w:t>corresponding test applicability need</w:t>
      </w:r>
      <w:r>
        <w:rPr>
          <w:b/>
          <w:lang w:val="en-US" w:eastAsia="zh-CN"/>
        </w:rPr>
        <w:t>s</w:t>
      </w:r>
      <w:r w:rsidRPr="00876133">
        <w:rPr>
          <w:b/>
          <w:lang w:val="en-US" w:eastAsia="zh-CN"/>
        </w:rPr>
        <w:t xml:space="preserve"> to be specif</w:t>
      </w:r>
      <w:r w:rsidR="00313584">
        <w:rPr>
          <w:b/>
          <w:lang w:val="en-US" w:eastAsia="zh-CN"/>
        </w:rPr>
        <w:t>ied</w:t>
      </w:r>
      <w:r w:rsidRPr="00876133">
        <w:rPr>
          <w:b/>
          <w:lang w:val="en-US" w:eastAsia="zh-CN"/>
        </w:rPr>
        <w:t>.</w:t>
      </w:r>
    </w:p>
    <w:p w:rsidR="00EA7F1D" w:rsidRDefault="00EA7F1D" w:rsidP="00EA7F1D">
      <w:pPr>
        <w:rPr>
          <w:b/>
          <w:lang w:eastAsia="zh-CN"/>
        </w:rPr>
      </w:pPr>
      <w:r w:rsidRPr="00732623">
        <w:rPr>
          <w:b/>
          <w:lang w:eastAsia="zh-CN"/>
        </w:rPr>
        <w:t xml:space="preserve">Observation 2: </w:t>
      </w:r>
      <w:r>
        <w:rPr>
          <w:b/>
          <w:lang w:eastAsia="zh-CN"/>
        </w:rPr>
        <w:t>N</w:t>
      </w:r>
      <w:r w:rsidRPr="00732623">
        <w:rPr>
          <w:b/>
          <w:lang w:eastAsia="zh-CN"/>
        </w:rPr>
        <w:t>ew performance requirement</w:t>
      </w:r>
      <w:r>
        <w:rPr>
          <w:b/>
          <w:lang w:eastAsia="zh-CN"/>
        </w:rPr>
        <w:t>s</w:t>
      </w:r>
      <w:r w:rsidRPr="00732623">
        <w:rPr>
          <w:b/>
          <w:lang w:eastAsia="zh-CN"/>
        </w:rPr>
        <w:t xml:space="preserve"> </w:t>
      </w:r>
      <w:r>
        <w:rPr>
          <w:b/>
          <w:lang w:eastAsia="zh-CN"/>
        </w:rPr>
        <w:t>are</w:t>
      </w:r>
      <w:r w:rsidRPr="00732623">
        <w:rPr>
          <w:b/>
          <w:lang w:eastAsia="zh-CN"/>
        </w:rPr>
        <w:t xml:space="preserve"> needed to verify the performance of the UE in 250km/h scenario.</w:t>
      </w:r>
    </w:p>
    <w:p w:rsidR="00EA7F1D" w:rsidRPr="00762ABB" w:rsidRDefault="00EA7F1D" w:rsidP="00EA7F1D">
      <w:pPr>
        <w:rPr>
          <w:b/>
        </w:rPr>
      </w:pPr>
      <w:r w:rsidRPr="00762ABB">
        <w:rPr>
          <w:b/>
        </w:rPr>
        <w:t>Observation 3: I</w:t>
      </w:r>
      <w:r w:rsidRPr="00762ABB">
        <w:rPr>
          <w:b/>
          <w:lang w:val="en-US" w:eastAsia="zh-CN"/>
        </w:rPr>
        <w:t xml:space="preserve">t is no needed to define new </w:t>
      </w:r>
      <w:r w:rsidRPr="00762ABB">
        <w:rPr>
          <w:b/>
        </w:rPr>
        <w:t xml:space="preserve">performance requirements for </w:t>
      </w:r>
      <w:r w:rsidRPr="00762ABB">
        <w:rPr>
          <w:b/>
          <w:lang w:eastAsia="zh-CN"/>
        </w:rPr>
        <w:t>PDCCH format 4</w:t>
      </w:r>
      <w:r w:rsidRPr="00762ABB">
        <w:rPr>
          <w:b/>
        </w:rPr>
        <w:t>.</w:t>
      </w:r>
    </w:p>
    <w:p w:rsidR="00EA7F1D" w:rsidRDefault="00EA7F1D" w:rsidP="00EA7F1D">
      <w:pPr>
        <w:rPr>
          <w:b/>
        </w:rPr>
      </w:pPr>
      <w:r w:rsidRPr="004D0A2A">
        <w:rPr>
          <w:b/>
        </w:rPr>
        <w:t xml:space="preserve">Observation 4: </w:t>
      </w:r>
      <w:r>
        <w:rPr>
          <w:b/>
        </w:rPr>
        <w:t>N</w:t>
      </w:r>
      <w:r w:rsidRPr="004D0A2A">
        <w:rPr>
          <w:b/>
        </w:rPr>
        <w:t>ew performance requirements are needed to verify the performance gain of PBCH.</w:t>
      </w:r>
    </w:p>
    <w:p w:rsidR="00EA7F1D" w:rsidRDefault="00EA7F1D" w:rsidP="00EA7F1D">
      <w:pPr>
        <w:rPr>
          <w:b/>
        </w:rPr>
      </w:pPr>
      <w:r w:rsidRPr="004D40A8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Pr="004D40A8">
        <w:rPr>
          <w:b/>
          <w:lang w:eastAsia="zh-CN"/>
        </w:rPr>
        <w:t>1:</w:t>
      </w:r>
      <w:r>
        <w:rPr>
          <w:b/>
          <w:lang w:eastAsia="zh-CN"/>
        </w:rPr>
        <w:t xml:space="preserve"> Define</w:t>
      </w:r>
      <w:r w:rsidRPr="004D40A8">
        <w:rPr>
          <w:b/>
        </w:rPr>
        <w:t xml:space="preserve"> </w:t>
      </w:r>
      <w:r>
        <w:rPr>
          <w:b/>
        </w:rPr>
        <w:t>n</w:t>
      </w:r>
      <w:r w:rsidRPr="004D0A2A">
        <w:rPr>
          <w:b/>
        </w:rPr>
        <w:t>ew performance requirements</w:t>
      </w:r>
      <w:r>
        <w:rPr>
          <w:b/>
        </w:rPr>
        <w:t xml:space="preserve"> for:</w:t>
      </w:r>
    </w:p>
    <w:p w:rsidR="00EA7F1D" w:rsidRDefault="00EA7F1D" w:rsidP="00EA7F1D">
      <w:pPr>
        <w:numPr>
          <w:ilvl w:val="0"/>
          <w:numId w:val="11"/>
        </w:numPr>
        <w:rPr>
          <w:b/>
          <w:lang w:eastAsia="zh-CN"/>
        </w:rPr>
      </w:pPr>
      <w:r>
        <w:rPr>
          <w:b/>
          <w:lang w:eastAsia="zh-CN"/>
        </w:rPr>
        <w:t xml:space="preserve">0.37 kHz SCS </w:t>
      </w:r>
      <w:r w:rsidRPr="004D40A8">
        <w:rPr>
          <w:b/>
          <w:lang w:eastAsia="zh-CN"/>
        </w:rPr>
        <w:t>new numerology for rooftop reception</w:t>
      </w:r>
    </w:p>
    <w:p w:rsidR="00EA7F1D" w:rsidRPr="00876133" w:rsidRDefault="00EA7F1D" w:rsidP="00EA7F1D">
      <w:pPr>
        <w:numPr>
          <w:ilvl w:val="1"/>
          <w:numId w:val="11"/>
        </w:numPr>
        <w:rPr>
          <w:b/>
          <w:lang w:eastAsia="zh-CN"/>
        </w:rPr>
      </w:pPr>
      <w:r>
        <w:rPr>
          <w:b/>
          <w:lang w:eastAsia="zh-CN"/>
        </w:rPr>
        <w:t xml:space="preserve">MBSFN RS type 1 and type 2 </w:t>
      </w:r>
      <w:r>
        <w:rPr>
          <w:b/>
          <w:lang w:val="en-US" w:eastAsia="zh-CN"/>
        </w:rPr>
        <w:t>(</w:t>
      </w:r>
      <w:r w:rsidRPr="00876133">
        <w:rPr>
          <w:b/>
          <w:lang w:val="en-US" w:eastAsia="zh-CN"/>
        </w:rPr>
        <w:t>corresponding test applicability need</w:t>
      </w:r>
      <w:r>
        <w:rPr>
          <w:b/>
          <w:lang w:val="en-US" w:eastAsia="zh-CN"/>
        </w:rPr>
        <w:t>s</w:t>
      </w:r>
      <w:r w:rsidRPr="00876133">
        <w:rPr>
          <w:b/>
          <w:lang w:val="en-US" w:eastAsia="zh-CN"/>
        </w:rPr>
        <w:t xml:space="preserve"> to be specif</w:t>
      </w:r>
      <w:r w:rsidR="00313584">
        <w:rPr>
          <w:b/>
          <w:lang w:val="en-US" w:eastAsia="zh-CN"/>
        </w:rPr>
        <w:t>ied</w:t>
      </w:r>
      <w:r>
        <w:rPr>
          <w:b/>
          <w:lang w:val="en-US" w:eastAsia="zh-CN"/>
        </w:rPr>
        <w:t>)</w:t>
      </w:r>
    </w:p>
    <w:p w:rsidR="00EA7F1D" w:rsidRDefault="00EA7F1D" w:rsidP="00EA7F1D">
      <w:pPr>
        <w:numPr>
          <w:ilvl w:val="0"/>
          <w:numId w:val="11"/>
        </w:numPr>
        <w:rPr>
          <w:b/>
          <w:lang w:eastAsia="zh-CN"/>
        </w:rPr>
      </w:pPr>
      <w:r>
        <w:rPr>
          <w:b/>
          <w:lang w:eastAsia="zh-CN"/>
        </w:rPr>
        <w:t xml:space="preserve">2.5 kHz SCS </w:t>
      </w:r>
      <w:r w:rsidRPr="004D40A8">
        <w:rPr>
          <w:b/>
          <w:lang w:eastAsia="zh-CN"/>
        </w:rPr>
        <w:t>new numerology for mobility up to 250km/h</w:t>
      </w:r>
    </w:p>
    <w:p w:rsidR="00EA7F1D" w:rsidRPr="004D40A8" w:rsidRDefault="00EA7F1D" w:rsidP="00EA7F1D">
      <w:pPr>
        <w:numPr>
          <w:ilvl w:val="0"/>
          <w:numId w:val="11"/>
        </w:numPr>
        <w:rPr>
          <w:b/>
          <w:lang w:eastAsia="zh-CN"/>
        </w:rPr>
      </w:pPr>
      <w:r w:rsidRPr="004D0A2A">
        <w:rPr>
          <w:b/>
        </w:rPr>
        <w:t>PBCH</w:t>
      </w:r>
      <w:r>
        <w:rPr>
          <w:b/>
        </w:rPr>
        <w:t xml:space="preserve"> reception in CAS</w:t>
      </w:r>
    </w:p>
    <w:p w:rsidR="00EA7F1D" w:rsidRPr="009905D7" w:rsidRDefault="00EA7F1D" w:rsidP="00EA7F1D">
      <w:pPr>
        <w:rPr>
          <w:b/>
          <w:lang w:eastAsia="zh-CN"/>
        </w:rPr>
      </w:pPr>
      <w:r>
        <w:rPr>
          <w:b/>
          <w:lang w:eastAsia="zh-CN"/>
        </w:rPr>
        <w:t>Proposal 2: Define s</w:t>
      </w:r>
      <w:r w:rsidRPr="00EE511B">
        <w:rPr>
          <w:b/>
          <w:lang w:eastAsia="zh-CN"/>
        </w:rPr>
        <w:t>imulation</w:t>
      </w:r>
      <w:r w:rsidRPr="00EE511B">
        <w:rPr>
          <w:rFonts w:ascii="Arial" w:hAnsi="Arial"/>
          <w:b/>
        </w:rPr>
        <w:t xml:space="preserve"> </w:t>
      </w:r>
      <w:r w:rsidRPr="00EE511B">
        <w:rPr>
          <w:b/>
          <w:lang w:eastAsia="zh-CN"/>
        </w:rPr>
        <w:t>assumptions</w:t>
      </w:r>
      <w:r>
        <w:rPr>
          <w:b/>
          <w:lang w:eastAsia="zh-CN"/>
        </w:rPr>
        <w:t xml:space="preserve"> as Table 2.2.2-1 for 0.37 kHz SCS new numerology for </w:t>
      </w:r>
      <w:r w:rsidRPr="009905D7">
        <w:rPr>
          <w:b/>
          <w:lang w:eastAsia="zh-CN"/>
        </w:rPr>
        <w:t>rooftop reception</w:t>
      </w:r>
      <w:r>
        <w:rPr>
          <w:b/>
          <w:lang w:eastAsia="zh-CN"/>
        </w:rPr>
        <w:t>.</w:t>
      </w:r>
    </w:p>
    <w:p w:rsidR="00EA7F1D" w:rsidRPr="007234E7" w:rsidRDefault="00EA7F1D" w:rsidP="00EA7F1D">
      <w:pPr>
        <w:rPr>
          <w:b/>
          <w:lang w:eastAsia="zh-CN"/>
        </w:rPr>
      </w:pPr>
      <w:r>
        <w:rPr>
          <w:b/>
          <w:lang w:eastAsia="zh-CN"/>
        </w:rPr>
        <w:t>Proposal 3: Define s</w:t>
      </w:r>
      <w:r w:rsidRPr="00EE511B">
        <w:rPr>
          <w:b/>
          <w:lang w:eastAsia="zh-CN"/>
        </w:rPr>
        <w:t>imulation</w:t>
      </w:r>
      <w:r w:rsidRPr="00EE511B">
        <w:rPr>
          <w:rFonts w:ascii="Arial" w:hAnsi="Arial"/>
          <w:b/>
        </w:rPr>
        <w:t xml:space="preserve"> </w:t>
      </w:r>
      <w:r w:rsidRPr="00EE511B">
        <w:rPr>
          <w:b/>
          <w:lang w:eastAsia="zh-CN"/>
        </w:rPr>
        <w:t>assumptions</w:t>
      </w:r>
      <w:r>
        <w:rPr>
          <w:b/>
          <w:lang w:eastAsia="zh-CN"/>
        </w:rPr>
        <w:t xml:space="preserve"> as Table 2.2.2-1 for </w:t>
      </w:r>
      <w:r w:rsidRPr="00876133">
        <w:rPr>
          <w:b/>
          <w:lang w:eastAsia="zh-CN"/>
        </w:rPr>
        <w:t>2.5 kHz SCS new num</w:t>
      </w:r>
      <w:r w:rsidRPr="00EE511B">
        <w:rPr>
          <w:b/>
          <w:lang w:eastAsia="zh-CN"/>
        </w:rPr>
        <w:t>erology for up to 250km/h</w:t>
      </w:r>
      <w:r>
        <w:rPr>
          <w:b/>
          <w:lang w:eastAsia="zh-CN"/>
        </w:rPr>
        <w:t>.</w:t>
      </w:r>
    </w:p>
    <w:p w:rsidR="00EA7F1D" w:rsidRDefault="00EA7F1D" w:rsidP="00EA7F1D">
      <w:pPr>
        <w:rPr>
          <w:lang w:val="en-US" w:eastAsia="zh-CN"/>
        </w:rPr>
      </w:pPr>
      <w:r w:rsidRPr="00704726">
        <w:rPr>
          <w:rFonts w:hint="eastAsia"/>
          <w:b/>
          <w:lang w:val="en-US" w:eastAsia="zh-CN"/>
        </w:rPr>
        <w:t>P</w:t>
      </w:r>
      <w:r w:rsidRPr="00704726">
        <w:rPr>
          <w:b/>
          <w:lang w:val="en-US" w:eastAsia="zh-CN"/>
        </w:rPr>
        <w:t xml:space="preserve">roposal </w:t>
      </w:r>
      <w:r>
        <w:rPr>
          <w:b/>
          <w:lang w:val="en-US" w:eastAsia="zh-CN"/>
        </w:rPr>
        <w:t xml:space="preserve">4: </w:t>
      </w:r>
      <w:r>
        <w:rPr>
          <w:b/>
          <w:lang w:eastAsia="zh-CN"/>
        </w:rPr>
        <w:t>Use s</w:t>
      </w:r>
      <w:r w:rsidRPr="00EE511B">
        <w:rPr>
          <w:b/>
          <w:lang w:eastAsia="zh-CN"/>
        </w:rPr>
        <w:t>imulation</w:t>
      </w:r>
      <w:r w:rsidRPr="00EE511B">
        <w:rPr>
          <w:rFonts w:ascii="Arial" w:hAnsi="Arial"/>
          <w:b/>
        </w:rPr>
        <w:t xml:space="preserve"> </w:t>
      </w:r>
      <w:r w:rsidRPr="00EE511B">
        <w:rPr>
          <w:b/>
          <w:lang w:eastAsia="zh-CN"/>
        </w:rPr>
        <w:t>assumptions</w:t>
      </w:r>
      <w:r>
        <w:rPr>
          <w:b/>
          <w:lang w:eastAsia="zh-CN"/>
        </w:rPr>
        <w:t xml:space="preserve"> as Table 2.2.3-1 for </w:t>
      </w:r>
      <w:r w:rsidRPr="00762ABB">
        <w:rPr>
          <w:b/>
          <w:lang w:eastAsia="zh-CN"/>
        </w:rPr>
        <w:t>PBCH reception in CAS</w:t>
      </w:r>
      <w:r>
        <w:rPr>
          <w:b/>
          <w:lang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BE703B" w:rsidRDefault="00BE703B" w:rsidP="001020A7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 xml:space="preserve">R4-1911284, </w:t>
      </w:r>
      <w:r w:rsidRPr="00BE703B">
        <w:rPr>
          <w:lang w:val="en-US" w:eastAsia="zh-CN"/>
        </w:rPr>
        <w:t>Work plan for LTE-based 5G terrestrial broadcast</w:t>
      </w:r>
      <w:r>
        <w:rPr>
          <w:lang w:val="en-US" w:eastAsia="zh-CN"/>
        </w:rPr>
        <w:t>, RAN4#92bis,</w:t>
      </w:r>
      <w:r w:rsidRPr="00BE703B">
        <w:t xml:space="preserve"> </w:t>
      </w:r>
      <w:r w:rsidRPr="00BE703B">
        <w:rPr>
          <w:lang w:val="en-US" w:eastAsia="zh-CN"/>
        </w:rPr>
        <w:t>Qualcomm</w:t>
      </w:r>
    </w:p>
    <w:sectPr w:rsidR="00BE703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B6B" w:rsidRDefault="007C5B6B">
      <w:r>
        <w:separator/>
      </w:r>
    </w:p>
  </w:endnote>
  <w:endnote w:type="continuationSeparator" w:id="0">
    <w:p w:rsidR="007C5B6B" w:rsidRDefault="007C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B6B" w:rsidRDefault="007C5B6B">
      <w:r>
        <w:separator/>
      </w:r>
    </w:p>
  </w:footnote>
  <w:footnote w:type="continuationSeparator" w:id="0">
    <w:p w:rsidR="007C5B6B" w:rsidRDefault="007C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CF186A"/>
    <w:multiLevelType w:val="hybridMultilevel"/>
    <w:tmpl w:val="38C66F58"/>
    <w:lvl w:ilvl="0" w:tplc="F5C41EAE">
      <w:start w:val="1"/>
      <w:numFmt w:val="bullet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ABE0383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Calibri" w:eastAsia="宋体" w:hAnsi="Calibri" w:cs="Times New Roman" w:hint="default"/>
      </w:rPr>
    </w:lvl>
    <w:lvl w:ilvl="2" w:tplc="5F2A6AE6" w:tentative="1">
      <w:start w:val="1"/>
      <w:numFmt w:val="bullet"/>
      <w:lvlText w:val="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75221B20" w:tentative="1">
      <w:start w:val="1"/>
      <w:numFmt w:val="bullet"/>
      <w:lvlText w:val="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EE32909E" w:tentative="1">
      <w:start w:val="1"/>
      <w:numFmt w:val="bullet"/>
      <w:lvlText w:val="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9B86F0C0" w:tentative="1">
      <w:start w:val="1"/>
      <w:numFmt w:val="bullet"/>
      <w:lvlText w:val="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7AC66864" w:tentative="1">
      <w:start w:val="1"/>
      <w:numFmt w:val="bullet"/>
      <w:lvlText w:val="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4FE26D0" w:tentative="1">
      <w:start w:val="1"/>
      <w:numFmt w:val="bullet"/>
      <w:lvlText w:val="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631ED0BA" w:tentative="1">
      <w:start w:val="1"/>
      <w:numFmt w:val="bullet"/>
      <w:lvlText w:val="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27EA6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51"/>
    <w:rsid w:val="000520DD"/>
    <w:rsid w:val="000523C3"/>
    <w:rsid w:val="0005476A"/>
    <w:rsid w:val="00054CEB"/>
    <w:rsid w:val="00057F83"/>
    <w:rsid w:val="000622D3"/>
    <w:rsid w:val="00062A3B"/>
    <w:rsid w:val="00064173"/>
    <w:rsid w:val="000655EF"/>
    <w:rsid w:val="00066B8C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6F6E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2E8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8FC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63"/>
    <w:rsid w:val="000E13C9"/>
    <w:rsid w:val="000E301C"/>
    <w:rsid w:val="000E3370"/>
    <w:rsid w:val="000E4329"/>
    <w:rsid w:val="000E558F"/>
    <w:rsid w:val="000E6313"/>
    <w:rsid w:val="000E7C81"/>
    <w:rsid w:val="000F025B"/>
    <w:rsid w:val="000F121C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0A7"/>
    <w:rsid w:val="001024B9"/>
    <w:rsid w:val="001053B5"/>
    <w:rsid w:val="0010634F"/>
    <w:rsid w:val="00107780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27D19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34D"/>
    <w:rsid w:val="00144AA6"/>
    <w:rsid w:val="0014638D"/>
    <w:rsid w:val="00147E06"/>
    <w:rsid w:val="0015093A"/>
    <w:rsid w:val="00150FD5"/>
    <w:rsid w:val="00152608"/>
    <w:rsid w:val="00153C7D"/>
    <w:rsid w:val="0015526C"/>
    <w:rsid w:val="00157372"/>
    <w:rsid w:val="0016006A"/>
    <w:rsid w:val="0016044E"/>
    <w:rsid w:val="00160DF5"/>
    <w:rsid w:val="001629A3"/>
    <w:rsid w:val="0016358B"/>
    <w:rsid w:val="001636D5"/>
    <w:rsid w:val="00163EEC"/>
    <w:rsid w:val="00164AF5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5514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3F16"/>
    <w:rsid w:val="001B415E"/>
    <w:rsid w:val="001B511A"/>
    <w:rsid w:val="001B57B0"/>
    <w:rsid w:val="001B6380"/>
    <w:rsid w:val="001B6CDE"/>
    <w:rsid w:val="001B7CA3"/>
    <w:rsid w:val="001B7EE0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727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C05"/>
    <w:rsid w:val="001F5B17"/>
    <w:rsid w:val="001F6117"/>
    <w:rsid w:val="001F6D68"/>
    <w:rsid w:val="001F702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F18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0D5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5DD9"/>
    <w:rsid w:val="00267881"/>
    <w:rsid w:val="00270354"/>
    <w:rsid w:val="002723F2"/>
    <w:rsid w:val="00272F6E"/>
    <w:rsid w:val="00273821"/>
    <w:rsid w:val="00273FC1"/>
    <w:rsid w:val="00274E67"/>
    <w:rsid w:val="00274FC3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6B1"/>
    <w:rsid w:val="002A0912"/>
    <w:rsid w:val="002A3934"/>
    <w:rsid w:val="002A622D"/>
    <w:rsid w:val="002A65D4"/>
    <w:rsid w:val="002A6FBE"/>
    <w:rsid w:val="002B1C9E"/>
    <w:rsid w:val="002B1E85"/>
    <w:rsid w:val="002B34F4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96A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82D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2C70"/>
    <w:rsid w:val="002F4309"/>
    <w:rsid w:val="002F4657"/>
    <w:rsid w:val="002F55B2"/>
    <w:rsid w:val="002F6B54"/>
    <w:rsid w:val="002F7A88"/>
    <w:rsid w:val="003001D0"/>
    <w:rsid w:val="00300F7C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3584"/>
    <w:rsid w:val="0031543D"/>
    <w:rsid w:val="00315F2F"/>
    <w:rsid w:val="003169F0"/>
    <w:rsid w:val="00316D12"/>
    <w:rsid w:val="00316D4A"/>
    <w:rsid w:val="00317EF0"/>
    <w:rsid w:val="0032010F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792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44D"/>
    <w:rsid w:val="00380EBB"/>
    <w:rsid w:val="003819DC"/>
    <w:rsid w:val="00381C0D"/>
    <w:rsid w:val="00381F6C"/>
    <w:rsid w:val="00382B41"/>
    <w:rsid w:val="00383E47"/>
    <w:rsid w:val="00384193"/>
    <w:rsid w:val="00384EED"/>
    <w:rsid w:val="003862C3"/>
    <w:rsid w:val="00387985"/>
    <w:rsid w:val="00390EDA"/>
    <w:rsid w:val="003917E3"/>
    <w:rsid w:val="00391BE3"/>
    <w:rsid w:val="003923AD"/>
    <w:rsid w:val="003923B5"/>
    <w:rsid w:val="00393AB1"/>
    <w:rsid w:val="00393C91"/>
    <w:rsid w:val="00393FA3"/>
    <w:rsid w:val="0039412B"/>
    <w:rsid w:val="00394CF5"/>
    <w:rsid w:val="0039604D"/>
    <w:rsid w:val="00396450"/>
    <w:rsid w:val="003A148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289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6B6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FC7"/>
    <w:rsid w:val="003F5304"/>
    <w:rsid w:val="003F5516"/>
    <w:rsid w:val="003F6A59"/>
    <w:rsid w:val="00406080"/>
    <w:rsid w:val="0040734E"/>
    <w:rsid w:val="0040784A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23FD"/>
    <w:rsid w:val="004B3D21"/>
    <w:rsid w:val="004B4C38"/>
    <w:rsid w:val="004B5426"/>
    <w:rsid w:val="004B5622"/>
    <w:rsid w:val="004B73E3"/>
    <w:rsid w:val="004B7D04"/>
    <w:rsid w:val="004C13B5"/>
    <w:rsid w:val="004C4FA4"/>
    <w:rsid w:val="004C5480"/>
    <w:rsid w:val="004C5649"/>
    <w:rsid w:val="004C702B"/>
    <w:rsid w:val="004C7705"/>
    <w:rsid w:val="004D0597"/>
    <w:rsid w:val="004D0A2A"/>
    <w:rsid w:val="004D1F98"/>
    <w:rsid w:val="004D221A"/>
    <w:rsid w:val="004D244F"/>
    <w:rsid w:val="004D40A8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4D46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EF8"/>
    <w:rsid w:val="00532F2B"/>
    <w:rsid w:val="005330EE"/>
    <w:rsid w:val="005357B3"/>
    <w:rsid w:val="005365BE"/>
    <w:rsid w:val="0054059A"/>
    <w:rsid w:val="00541256"/>
    <w:rsid w:val="0054438E"/>
    <w:rsid w:val="00546EF4"/>
    <w:rsid w:val="00547188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B2"/>
    <w:rsid w:val="005634D7"/>
    <w:rsid w:val="005646BF"/>
    <w:rsid w:val="005650FA"/>
    <w:rsid w:val="00565EDC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326"/>
    <w:rsid w:val="005B5098"/>
    <w:rsid w:val="005B516A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D84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C02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F32"/>
    <w:rsid w:val="006631D6"/>
    <w:rsid w:val="006631D9"/>
    <w:rsid w:val="006645D7"/>
    <w:rsid w:val="00664C7E"/>
    <w:rsid w:val="0066574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EEC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DF9"/>
    <w:rsid w:val="00693A52"/>
    <w:rsid w:val="00694F02"/>
    <w:rsid w:val="00696285"/>
    <w:rsid w:val="0069662E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1D0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11E0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26"/>
    <w:rsid w:val="00705FA1"/>
    <w:rsid w:val="007060C9"/>
    <w:rsid w:val="00707064"/>
    <w:rsid w:val="00707D3A"/>
    <w:rsid w:val="0071066D"/>
    <w:rsid w:val="007124D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4E7"/>
    <w:rsid w:val="007237E8"/>
    <w:rsid w:val="0072491A"/>
    <w:rsid w:val="00726AB8"/>
    <w:rsid w:val="00726B94"/>
    <w:rsid w:val="007277FE"/>
    <w:rsid w:val="007304DD"/>
    <w:rsid w:val="007310F2"/>
    <w:rsid w:val="007316DF"/>
    <w:rsid w:val="007320A6"/>
    <w:rsid w:val="00732623"/>
    <w:rsid w:val="00732E28"/>
    <w:rsid w:val="00733013"/>
    <w:rsid w:val="00733D85"/>
    <w:rsid w:val="007359D7"/>
    <w:rsid w:val="007378BA"/>
    <w:rsid w:val="00737C8B"/>
    <w:rsid w:val="0074377F"/>
    <w:rsid w:val="00744523"/>
    <w:rsid w:val="007464A1"/>
    <w:rsid w:val="00746768"/>
    <w:rsid w:val="007468E1"/>
    <w:rsid w:val="00746DAC"/>
    <w:rsid w:val="00747B62"/>
    <w:rsid w:val="007503B9"/>
    <w:rsid w:val="007506E8"/>
    <w:rsid w:val="00751EE9"/>
    <w:rsid w:val="0075286F"/>
    <w:rsid w:val="007538D1"/>
    <w:rsid w:val="00753A02"/>
    <w:rsid w:val="0075402D"/>
    <w:rsid w:val="00754097"/>
    <w:rsid w:val="00754920"/>
    <w:rsid w:val="00754F4D"/>
    <w:rsid w:val="00761AD4"/>
    <w:rsid w:val="00762ABB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A2B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113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B6B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19F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5E2"/>
    <w:rsid w:val="00814156"/>
    <w:rsid w:val="0081453F"/>
    <w:rsid w:val="00822F59"/>
    <w:rsid w:val="0082326C"/>
    <w:rsid w:val="008236A1"/>
    <w:rsid w:val="00826975"/>
    <w:rsid w:val="00827178"/>
    <w:rsid w:val="00827BE8"/>
    <w:rsid w:val="0083056C"/>
    <w:rsid w:val="00830A11"/>
    <w:rsid w:val="00830ED9"/>
    <w:rsid w:val="008316E1"/>
    <w:rsid w:val="0083245A"/>
    <w:rsid w:val="00832522"/>
    <w:rsid w:val="00832EE8"/>
    <w:rsid w:val="00832F38"/>
    <w:rsid w:val="00833076"/>
    <w:rsid w:val="0083338C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E0"/>
    <w:rsid w:val="008525BE"/>
    <w:rsid w:val="008537FC"/>
    <w:rsid w:val="00854C38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76133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5A8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5A"/>
    <w:rsid w:val="008F4441"/>
    <w:rsid w:val="008F5B85"/>
    <w:rsid w:val="008F77B1"/>
    <w:rsid w:val="008F797E"/>
    <w:rsid w:val="008F7CD0"/>
    <w:rsid w:val="00900ECE"/>
    <w:rsid w:val="0090120B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4EF4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E5F"/>
    <w:rsid w:val="00935166"/>
    <w:rsid w:val="00935487"/>
    <w:rsid w:val="009355DB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A1D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5D7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128F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C7F6D"/>
    <w:rsid w:val="009D0574"/>
    <w:rsid w:val="009D119A"/>
    <w:rsid w:val="009D3199"/>
    <w:rsid w:val="009D4386"/>
    <w:rsid w:val="009D63F9"/>
    <w:rsid w:val="009D69DE"/>
    <w:rsid w:val="009D719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BF2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0FBF"/>
    <w:rsid w:val="00A210A5"/>
    <w:rsid w:val="00A217B0"/>
    <w:rsid w:val="00A21B43"/>
    <w:rsid w:val="00A21FB9"/>
    <w:rsid w:val="00A22755"/>
    <w:rsid w:val="00A22E52"/>
    <w:rsid w:val="00A240E6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3A6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CD6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84E"/>
    <w:rsid w:val="00AA1EA2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5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40E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4D9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31B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4CDC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2F"/>
    <w:rsid w:val="00B73C36"/>
    <w:rsid w:val="00B7529A"/>
    <w:rsid w:val="00B75A4C"/>
    <w:rsid w:val="00B77537"/>
    <w:rsid w:val="00B77F3E"/>
    <w:rsid w:val="00B8063A"/>
    <w:rsid w:val="00B808CE"/>
    <w:rsid w:val="00B80FF9"/>
    <w:rsid w:val="00B81967"/>
    <w:rsid w:val="00B8244B"/>
    <w:rsid w:val="00B82661"/>
    <w:rsid w:val="00B82E23"/>
    <w:rsid w:val="00B83BC7"/>
    <w:rsid w:val="00B83F14"/>
    <w:rsid w:val="00B84852"/>
    <w:rsid w:val="00B86576"/>
    <w:rsid w:val="00B87873"/>
    <w:rsid w:val="00B87A38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18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03B"/>
    <w:rsid w:val="00BE77A9"/>
    <w:rsid w:val="00BE789D"/>
    <w:rsid w:val="00BF1521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4629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3E26"/>
    <w:rsid w:val="00C74835"/>
    <w:rsid w:val="00C7493C"/>
    <w:rsid w:val="00C75315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6B9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45C"/>
    <w:rsid w:val="00CA48F6"/>
    <w:rsid w:val="00CA4E0C"/>
    <w:rsid w:val="00CA50A6"/>
    <w:rsid w:val="00CA5422"/>
    <w:rsid w:val="00CA7256"/>
    <w:rsid w:val="00CA7E34"/>
    <w:rsid w:val="00CB11E0"/>
    <w:rsid w:val="00CB33D7"/>
    <w:rsid w:val="00CB3419"/>
    <w:rsid w:val="00CB3714"/>
    <w:rsid w:val="00CB4DE2"/>
    <w:rsid w:val="00CC004A"/>
    <w:rsid w:val="00CC1845"/>
    <w:rsid w:val="00CC1B29"/>
    <w:rsid w:val="00CC475F"/>
    <w:rsid w:val="00CC5585"/>
    <w:rsid w:val="00CC5F23"/>
    <w:rsid w:val="00CC6082"/>
    <w:rsid w:val="00CC6C6E"/>
    <w:rsid w:val="00CC76E6"/>
    <w:rsid w:val="00CC7FD1"/>
    <w:rsid w:val="00CC7FFB"/>
    <w:rsid w:val="00CD01E6"/>
    <w:rsid w:val="00CD05C8"/>
    <w:rsid w:val="00CD06F2"/>
    <w:rsid w:val="00CD0813"/>
    <w:rsid w:val="00CD1A92"/>
    <w:rsid w:val="00CD1F55"/>
    <w:rsid w:val="00CD69CD"/>
    <w:rsid w:val="00CD6ED2"/>
    <w:rsid w:val="00CE0A18"/>
    <w:rsid w:val="00CE1A22"/>
    <w:rsid w:val="00CE2781"/>
    <w:rsid w:val="00CE33DA"/>
    <w:rsid w:val="00CE3A7E"/>
    <w:rsid w:val="00CE3BE7"/>
    <w:rsid w:val="00CE3C10"/>
    <w:rsid w:val="00CE5D62"/>
    <w:rsid w:val="00CE6634"/>
    <w:rsid w:val="00CE6EDE"/>
    <w:rsid w:val="00CF016C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210"/>
    <w:rsid w:val="00D12684"/>
    <w:rsid w:val="00D13AF7"/>
    <w:rsid w:val="00D14BDC"/>
    <w:rsid w:val="00D1547D"/>
    <w:rsid w:val="00D15834"/>
    <w:rsid w:val="00D15B24"/>
    <w:rsid w:val="00D15D1D"/>
    <w:rsid w:val="00D17D34"/>
    <w:rsid w:val="00D20A32"/>
    <w:rsid w:val="00D2197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97A"/>
    <w:rsid w:val="00D34B96"/>
    <w:rsid w:val="00D377E1"/>
    <w:rsid w:val="00D40C3D"/>
    <w:rsid w:val="00D413F6"/>
    <w:rsid w:val="00D41622"/>
    <w:rsid w:val="00D4243A"/>
    <w:rsid w:val="00D44701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C95"/>
    <w:rsid w:val="00D55F02"/>
    <w:rsid w:val="00D56017"/>
    <w:rsid w:val="00D60117"/>
    <w:rsid w:val="00D61CFF"/>
    <w:rsid w:val="00D61E64"/>
    <w:rsid w:val="00D6360C"/>
    <w:rsid w:val="00D64714"/>
    <w:rsid w:val="00D6551A"/>
    <w:rsid w:val="00D6563B"/>
    <w:rsid w:val="00D65A87"/>
    <w:rsid w:val="00D66BC4"/>
    <w:rsid w:val="00D66DB4"/>
    <w:rsid w:val="00D670FD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1147"/>
    <w:rsid w:val="00DD350D"/>
    <w:rsid w:val="00DD3B19"/>
    <w:rsid w:val="00DD4216"/>
    <w:rsid w:val="00DD4F6E"/>
    <w:rsid w:val="00DD50DD"/>
    <w:rsid w:val="00DD5AE1"/>
    <w:rsid w:val="00DD7C50"/>
    <w:rsid w:val="00DE151B"/>
    <w:rsid w:val="00DE1F2B"/>
    <w:rsid w:val="00DE274C"/>
    <w:rsid w:val="00DE287D"/>
    <w:rsid w:val="00DE2A8B"/>
    <w:rsid w:val="00DE4090"/>
    <w:rsid w:val="00DE479F"/>
    <w:rsid w:val="00DE4A17"/>
    <w:rsid w:val="00DE5003"/>
    <w:rsid w:val="00DE60A2"/>
    <w:rsid w:val="00DE7727"/>
    <w:rsid w:val="00DE7D8F"/>
    <w:rsid w:val="00DF1383"/>
    <w:rsid w:val="00DF2A1A"/>
    <w:rsid w:val="00DF40D2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03D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3A5"/>
    <w:rsid w:val="00E50713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02A4"/>
    <w:rsid w:val="00E61597"/>
    <w:rsid w:val="00E643A6"/>
    <w:rsid w:val="00E655FF"/>
    <w:rsid w:val="00E658A1"/>
    <w:rsid w:val="00E65E14"/>
    <w:rsid w:val="00E66729"/>
    <w:rsid w:val="00E66FEF"/>
    <w:rsid w:val="00E673C4"/>
    <w:rsid w:val="00E67D48"/>
    <w:rsid w:val="00E7091D"/>
    <w:rsid w:val="00E71C79"/>
    <w:rsid w:val="00E725F7"/>
    <w:rsid w:val="00E7382B"/>
    <w:rsid w:val="00E73AA2"/>
    <w:rsid w:val="00E7468E"/>
    <w:rsid w:val="00E7553B"/>
    <w:rsid w:val="00E75864"/>
    <w:rsid w:val="00E76737"/>
    <w:rsid w:val="00E7773E"/>
    <w:rsid w:val="00E80FB6"/>
    <w:rsid w:val="00E82653"/>
    <w:rsid w:val="00E836AC"/>
    <w:rsid w:val="00E84310"/>
    <w:rsid w:val="00E84498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A73"/>
    <w:rsid w:val="00E9713D"/>
    <w:rsid w:val="00E973A9"/>
    <w:rsid w:val="00E97840"/>
    <w:rsid w:val="00EA1FBE"/>
    <w:rsid w:val="00EA251F"/>
    <w:rsid w:val="00EA6D06"/>
    <w:rsid w:val="00EA7F1D"/>
    <w:rsid w:val="00EB08DC"/>
    <w:rsid w:val="00EB3BD5"/>
    <w:rsid w:val="00EB4128"/>
    <w:rsid w:val="00EB4CC3"/>
    <w:rsid w:val="00EB5202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5B6B"/>
    <w:rsid w:val="00EC7C1B"/>
    <w:rsid w:val="00ED00C2"/>
    <w:rsid w:val="00ED17A9"/>
    <w:rsid w:val="00ED1A37"/>
    <w:rsid w:val="00ED58D4"/>
    <w:rsid w:val="00ED5D30"/>
    <w:rsid w:val="00EE1449"/>
    <w:rsid w:val="00EE21FF"/>
    <w:rsid w:val="00EE39D6"/>
    <w:rsid w:val="00EE41D1"/>
    <w:rsid w:val="00EE4A13"/>
    <w:rsid w:val="00EE4CB7"/>
    <w:rsid w:val="00EE511B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96B"/>
    <w:rsid w:val="00EF4764"/>
    <w:rsid w:val="00EF5D92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99C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270E2"/>
    <w:rsid w:val="00F300AE"/>
    <w:rsid w:val="00F300FB"/>
    <w:rsid w:val="00F303F5"/>
    <w:rsid w:val="00F30963"/>
    <w:rsid w:val="00F30AC8"/>
    <w:rsid w:val="00F31906"/>
    <w:rsid w:val="00F31C90"/>
    <w:rsid w:val="00F33352"/>
    <w:rsid w:val="00F340F4"/>
    <w:rsid w:val="00F34406"/>
    <w:rsid w:val="00F34408"/>
    <w:rsid w:val="00F411E5"/>
    <w:rsid w:val="00F414C4"/>
    <w:rsid w:val="00F4250F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C0A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6CF9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873D4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052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410"/>
    <w:rsid w:val="00FE174A"/>
    <w:rsid w:val="00FE197B"/>
    <w:rsid w:val="00FE4872"/>
    <w:rsid w:val="00FE49B8"/>
    <w:rsid w:val="00FE4DE2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046"/>
    <w:rsid w:val="00FF5AE0"/>
    <w:rsid w:val="00FF7509"/>
  </w:rsids>
  <m:mathPr>
    <m:mathFont m:val="Latin Modern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A5AC3E-D0D6-42E5-BE2E-6CC2D0D6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A7F1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E3203D"/>
    <w:rPr>
      <w:color w:val="808080"/>
    </w:rPr>
  </w:style>
  <w:style w:type="paragraph" w:styleId="afb">
    <w:name w:val="List Paragraph"/>
    <w:basedOn w:val="a2"/>
    <w:uiPriority w:val="34"/>
    <w:qFormat/>
    <w:rsid w:val="00EF396B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locked/>
    <w:rsid w:val="00127D19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D19"/>
    <w:rPr>
      <w:rFonts w:ascii="Arial" w:eastAsia="宋体" w:hAnsi="Arial"/>
      <w:b/>
      <w:sz w:val="18"/>
      <w:lang w:val="en-GB" w:eastAsia="en-US"/>
    </w:rPr>
  </w:style>
  <w:style w:type="paragraph" w:customStyle="1" w:styleId="afc">
    <w:name w:val="图片"/>
    <w:basedOn w:val="afb"/>
    <w:link w:val="Char1"/>
    <w:qFormat/>
    <w:rsid w:val="00F76CF9"/>
    <w:pPr>
      <w:widowControl w:val="0"/>
      <w:ind w:firstLineChars="0" w:firstLine="0"/>
      <w:jc w:val="center"/>
    </w:pPr>
    <w:rPr>
      <w:rFonts w:ascii="Arial" w:hAnsi="Arial" w:cs="Arial"/>
      <w:kern w:val="2"/>
      <w:sz w:val="20"/>
      <w:szCs w:val="20"/>
    </w:rPr>
  </w:style>
  <w:style w:type="character" w:customStyle="1" w:styleId="Char1">
    <w:name w:val="图片 Char"/>
    <w:link w:val="afc"/>
    <w:rsid w:val="00F76CF9"/>
    <w:rPr>
      <w:rFonts w:ascii="Arial" w:eastAsia="宋体" w:hAnsi="Arial" w:cs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4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0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42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7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178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34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771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5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55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13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60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55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97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58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77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9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010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383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469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0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49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7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3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18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2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7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00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5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1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5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3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3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98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2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614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7664</TotalTime>
  <Pages>5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36</cp:revision>
  <cp:lastPrinted>2009-04-22T01:01:00Z</cp:lastPrinted>
  <dcterms:created xsi:type="dcterms:W3CDTF">2019-11-06T15:01:00Z</dcterms:created>
  <dcterms:modified xsi:type="dcterms:W3CDTF">2020-02-14T15:27:00Z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(3)RDhkux2LTnckvpYwgtpw4yUPowUGwjcl5DJ6rqKRRihWHtv+xvTucmewRXjw/jredXETJb7R
PG4Otb3AdJ1VnectexVogR9t2Q3rOhMZAlEWOOx8pmgTnnMBX5L6tzY1iS5arG/voH/V0Kue
PuVt7xEaeoXuUMMV9fz3lfv3RtWKIRqPm8ile1e3KDNflJoheGv5VQong4HDVuhNsUHtLvoK
UOhDiEYPFOz7QNu+c8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kV8aVq6vGzVf6hruGX5z1y+UJAIGVB5rR1HgRbCCaNKXleISH5l+vI
Czc7IvTaczEnMKQxxUaR7aYKsRzbiB6vrEhYvn6sybQJa0YHHjNKipCIaGnqdT9aEqsgXJp5
0n1YJCx7+oggopM8mmWePL2cMrC8PdR5jJhL1DCsuwNFZ8vHEh658UinjLLt6tUy6twCYmY7
rHOGOBudsItD1KAO3HTsk05H8SbG+7i0+fpx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CuBNuR+L2aMvaXwH3mYfcfsLa18dx89C555X
719oB2u41M1VGDvTfnqpw1j8lHSD/s5h8XbSuMSUoOk6YA6TcVE=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1581686265</vt:lpwstr>
  </property>
</Properties>
</file>